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29" w:rsidRPr="00E016B1" w:rsidRDefault="00657329" w:rsidP="00D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016B1">
        <w:rPr>
          <w:b/>
        </w:rPr>
        <w:t>1. Η έννοια του έθνους, η ανάπτυξη του εθνικισμού και τα κύρια χαρακτηριστικά</w:t>
      </w:r>
      <w:r w:rsidRPr="00E016B1">
        <w:rPr>
          <w:b/>
        </w:rPr>
        <w:t xml:space="preserve">  </w:t>
      </w:r>
      <w:r w:rsidRPr="00E016B1">
        <w:rPr>
          <w:b/>
        </w:rPr>
        <w:t>του κατά το 19</w:t>
      </w:r>
      <w:r w:rsidRPr="00E016B1">
        <w:rPr>
          <w:b/>
          <w:vertAlign w:val="superscript"/>
        </w:rPr>
        <w:t>ο</w:t>
      </w:r>
      <w:r w:rsidRPr="00E016B1">
        <w:rPr>
          <w:b/>
        </w:rPr>
        <w:t xml:space="preserve"> </w:t>
      </w:r>
      <w:r w:rsidRPr="00E016B1">
        <w:rPr>
          <w:b/>
        </w:rPr>
        <w:t>αι.</w:t>
      </w:r>
    </w:p>
    <w:p w:rsidR="00D643B0" w:rsidRDefault="00657329" w:rsidP="00D643B0">
      <w:pPr>
        <w:spacing w:line="240" w:lineRule="auto"/>
      </w:pPr>
      <w:r>
        <w:t xml:space="preserve">-Υπάρχουν δύο τύποι έθνους </w:t>
      </w:r>
      <w:r w:rsidR="00E016B1">
        <w:t>:</w:t>
      </w:r>
    </w:p>
    <w:p w:rsidR="00D643B0" w:rsidRDefault="00657329" w:rsidP="00D643B0">
      <w:pPr>
        <w:spacing w:line="240" w:lineRule="auto"/>
      </w:pPr>
      <w:r>
        <w:t>α) το</w:t>
      </w:r>
      <w:r w:rsidRPr="00657329">
        <w:t xml:space="preserve"> </w:t>
      </w:r>
      <w:r>
        <w:t>έθνος</w:t>
      </w:r>
      <w:r w:rsidRPr="00657329">
        <w:t xml:space="preserve"> </w:t>
      </w:r>
      <w:r>
        <w:t>-</w:t>
      </w:r>
      <w:r w:rsidRPr="00657329">
        <w:t xml:space="preserve"> </w:t>
      </w:r>
      <w:r>
        <w:t xml:space="preserve">κράτος </w:t>
      </w:r>
    </w:p>
    <w:p w:rsidR="00657329" w:rsidRDefault="00657329" w:rsidP="00D643B0">
      <w:pPr>
        <w:spacing w:line="240" w:lineRule="auto"/>
      </w:pPr>
      <w:r>
        <w:t>β) το πολιτισμικό έθνος</w:t>
      </w:r>
    </w:p>
    <w:p w:rsidR="00657329" w:rsidRPr="00E016B1" w:rsidRDefault="00657329" w:rsidP="00D643B0">
      <w:pPr>
        <w:pBdr>
          <w:bottom w:val="single" w:sz="4" w:space="1" w:color="auto"/>
        </w:pBdr>
        <w:rPr>
          <w:b/>
        </w:rPr>
      </w:pPr>
      <w:r w:rsidRPr="00E016B1">
        <w:rPr>
          <w:b/>
        </w:rPr>
        <w:t>Έθνος κράτος:</w:t>
      </w:r>
    </w:p>
    <w:p w:rsidR="00657329" w:rsidRDefault="00657329" w:rsidP="00D643B0">
      <w:pPr>
        <w:spacing w:line="240" w:lineRule="auto"/>
        <w:jc w:val="both"/>
      </w:pPr>
      <w:r>
        <w:t>-</w:t>
      </w:r>
      <w:r w:rsidR="00D643B0">
        <w:t xml:space="preserve"> Τ</w:t>
      </w:r>
      <w:r>
        <w:t>ο κράτος δημιουργείται πριν από το έθνος (Γαλλία, Ισπανία, Αγγλία)</w:t>
      </w:r>
    </w:p>
    <w:p w:rsidR="00657329" w:rsidRDefault="00657329" w:rsidP="00D643B0">
      <w:pPr>
        <w:spacing w:line="240" w:lineRule="auto"/>
        <w:jc w:val="both"/>
      </w:pPr>
      <w:r>
        <w:t>-</w:t>
      </w:r>
      <w:r w:rsidR="00D643B0">
        <w:t xml:space="preserve"> </w:t>
      </w:r>
      <w:r>
        <w:t>Η εθνική ιδεολογία αναπτύσσεται παράλληλα με το αίτημα για πολιτικά δικαιώματα</w:t>
      </w:r>
      <w:r w:rsidRPr="00657329">
        <w:t xml:space="preserve"> </w:t>
      </w:r>
      <w:r>
        <w:t>και λαϊκή κυριαρχία</w:t>
      </w:r>
    </w:p>
    <w:p w:rsidR="00657329" w:rsidRDefault="00657329" w:rsidP="00D643B0">
      <w:pPr>
        <w:spacing w:line="240" w:lineRule="auto"/>
        <w:jc w:val="both"/>
      </w:pPr>
      <w:r>
        <w:t>-</w:t>
      </w:r>
      <w:r w:rsidRPr="00657329">
        <w:t xml:space="preserve"> </w:t>
      </w:r>
      <w:r>
        <w:t>Σημαντικά στοιχεία της εθνικής ταυτότητας είναι η ιδιότητα του πολίτη και οι</w:t>
      </w:r>
      <w:r w:rsidRPr="00657329">
        <w:t xml:space="preserve"> </w:t>
      </w:r>
      <w:r>
        <w:t>πολιτικές ελευθερίες</w:t>
      </w:r>
    </w:p>
    <w:p w:rsidR="00657329" w:rsidRDefault="00657329" w:rsidP="00D643B0">
      <w:pPr>
        <w:spacing w:line="240" w:lineRule="auto"/>
        <w:jc w:val="both"/>
      </w:pPr>
      <w:r>
        <w:t>-</w:t>
      </w:r>
      <w:r w:rsidRPr="00657329">
        <w:t xml:space="preserve"> </w:t>
      </w:r>
      <w:r>
        <w:t>Η Γαλλική Επανάσταση είναι χαρακτηριστική των παραπάνω παραδειγμάτων και</w:t>
      </w:r>
      <w:r w:rsidRPr="00657329">
        <w:t xml:space="preserve"> </w:t>
      </w:r>
      <w:r>
        <w:t>πηγή έμπνευσης τους</w:t>
      </w:r>
    </w:p>
    <w:p w:rsidR="00657329" w:rsidRPr="00E016B1" w:rsidRDefault="00657329" w:rsidP="00D643B0">
      <w:pPr>
        <w:pBdr>
          <w:bottom w:val="single" w:sz="4" w:space="1" w:color="auto"/>
        </w:pBdr>
        <w:rPr>
          <w:b/>
        </w:rPr>
      </w:pPr>
      <w:r w:rsidRPr="00E016B1">
        <w:rPr>
          <w:b/>
        </w:rPr>
        <w:t>Πολιτισμικό έθνος:</w:t>
      </w:r>
    </w:p>
    <w:p w:rsidR="00657329" w:rsidRDefault="00657329" w:rsidP="00E016B1">
      <w:pPr>
        <w:spacing w:line="240" w:lineRule="auto"/>
        <w:jc w:val="both"/>
      </w:pPr>
      <w:r>
        <w:t>-Προηγείται της συγκρότησης του κράτους η δημιουργία της εθνικής κοινότητας (π.χ.</w:t>
      </w:r>
      <w:r w:rsidRPr="00657329">
        <w:t xml:space="preserve"> </w:t>
      </w:r>
      <w:r>
        <w:t>Γερμανοί και σλαβικοί λαοί)</w:t>
      </w:r>
    </w:p>
    <w:p w:rsidR="00657329" w:rsidRDefault="00657329" w:rsidP="00E016B1">
      <w:pPr>
        <w:spacing w:line="240" w:lineRule="auto"/>
        <w:jc w:val="both"/>
      </w:pPr>
      <w:r>
        <w:t>-</w:t>
      </w:r>
      <w:r w:rsidRPr="00657329">
        <w:t xml:space="preserve"> </w:t>
      </w:r>
      <w:r>
        <w:t>Η εθνική ιδεολογία δίνει βάρος στα κοινά πολιτισμικά χαρακτηριστικά (γλώσσα,</w:t>
      </w:r>
      <w:r w:rsidRPr="00657329">
        <w:t xml:space="preserve"> </w:t>
      </w:r>
      <w:r>
        <w:t>κοινό ιστορικό παρελθόν, θρησκεία και παράδοση)</w:t>
      </w:r>
    </w:p>
    <w:p w:rsidR="00657329" w:rsidRDefault="00657329" w:rsidP="00E016B1">
      <w:pPr>
        <w:spacing w:line="240" w:lineRule="auto"/>
        <w:jc w:val="both"/>
      </w:pPr>
      <w:r>
        <w:t>-</w:t>
      </w:r>
      <w:r w:rsidRPr="00657329">
        <w:t xml:space="preserve"> </w:t>
      </w:r>
      <w:r>
        <w:t>Ο τύπος αυτός είναι αντιπροσωπευτικός σε εθνότητες που ζούσαν σε</w:t>
      </w:r>
      <w:r w:rsidRPr="00657329">
        <w:t xml:space="preserve"> </w:t>
      </w:r>
      <w:r>
        <w:t xml:space="preserve">κατακερματισμένες πολιτικές </w:t>
      </w:r>
      <w:r w:rsidRPr="00657329">
        <w:t xml:space="preserve"> </w:t>
      </w:r>
      <w:r>
        <w:t>οντότητες (Γερμανοί, Ιταλοί), ή σε υπόδουλες</w:t>
      </w:r>
      <w:r w:rsidRPr="00657329">
        <w:t xml:space="preserve"> </w:t>
      </w:r>
      <w:r>
        <w:t>εθνότητες (π.χ. Σλάβοι)</w:t>
      </w:r>
    </w:p>
    <w:p w:rsidR="00657329" w:rsidRPr="00657329" w:rsidRDefault="00657329" w:rsidP="00E016B1">
      <w:pPr>
        <w:spacing w:line="240" w:lineRule="auto"/>
        <w:jc w:val="both"/>
      </w:pPr>
      <w:r>
        <w:t>-</w:t>
      </w:r>
      <w:r w:rsidRPr="00657329">
        <w:t xml:space="preserve"> </w:t>
      </w:r>
      <w:r>
        <w:t>Πηγή έμπνευσης εδώ είναι ο γερμανικός ρομαντισμός και συγκεκριμένα τα έργα του</w:t>
      </w:r>
      <w:r w:rsidRPr="00657329">
        <w:t xml:space="preserve"> </w:t>
      </w:r>
      <w:r>
        <w:t>Χέρντερ που έδωσε μεγάλη έμφαση στη σημασία της «εθνικής ψυχής»</w:t>
      </w:r>
      <w:r w:rsidRPr="00657329">
        <w:t xml:space="preserve"> </w:t>
      </w:r>
    </w:p>
    <w:p w:rsidR="00657329" w:rsidRPr="00E016B1" w:rsidRDefault="00657329" w:rsidP="00D643B0">
      <w:pPr>
        <w:spacing w:line="240" w:lineRule="auto"/>
        <w:rPr>
          <w:b/>
        </w:rPr>
      </w:pPr>
      <w:r w:rsidRPr="00E016B1">
        <w:rPr>
          <w:b/>
        </w:rPr>
        <w:t>Διαφορές μεταξύ των δύο:</w:t>
      </w:r>
    </w:p>
    <w:p w:rsidR="00657329" w:rsidRPr="00657329" w:rsidRDefault="00657329" w:rsidP="00D643B0">
      <w:pPr>
        <w:spacing w:line="240" w:lineRule="auto"/>
        <w:jc w:val="both"/>
      </w:pPr>
      <w:r>
        <w:t>-Στον πρώτο τύπο έθνους προτάσσεται η συνειδητή επιλογή του ατόμου να ανήκει σε</w:t>
      </w:r>
      <w:r w:rsidR="00E016B1">
        <w:t xml:space="preserve"> </w:t>
      </w:r>
      <w:r>
        <w:t>ένα έθνος</w:t>
      </w:r>
      <w:r w:rsidRPr="00657329">
        <w:t xml:space="preserve"> </w:t>
      </w:r>
    </w:p>
    <w:p w:rsidR="00657329" w:rsidRPr="00657329" w:rsidRDefault="00657329" w:rsidP="00D643B0">
      <w:pPr>
        <w:spacing w:line="240" w:lineRule="auto"/>
        <w:jc w:val="both"/>
      </w:pPr>
      <w:r>
        <w:t>-</w:t>
      </w:r>
      <w:r w:rsidRPr="00657329">
        <w:t xml:space="preserve"> </w:t>
      </w:r>
      <w:r>
        <w:t>Στην δεύτερη περίπτωση η θέληση των μεμονωμένων ανθρώπων παραβλέπεται και</w:t>
      </w:r>
      <w:r w:rsidR="00E016B1">
        <w:t xml:space="preserve"> </w:t>
      </w:r>
      <w:r w:rsidR="00D643B0">
        <w:t xml:space="preserve"> </w:t>
      </w:r>
      <w:r>
        <w:t>προβάλλεται η κοινή γλώσσα, η καταγωγή, η ιστορία, η θρησκεία και ο πολιτισμός</w:t>
      </w:r>
      <w:r w:rsidRPr="00657329">
        <w:t xml:space="preserve"> </w:t>
      </w:r>
    </w:p>
    <w:p w:rsidR="00657329" w:rsidRDefault="00657329" w:rsidP="00D643B0">
      <w:pPr>
        <w:spacing w:line="240" w:lineRule="auto"/>
        <w:jc w:val="both"/>
      </w:pPr>
      <w:r>
        <w:t>Κοινό στοιχείο τους:</w:t>
      </w:r>
      <w:r w:rsidRPr="00657329">
        <w:t xml:space="preserve"> </w:t>
      </w:r>
      <w:r>
        <w:t>Η εξίσωση, κράτος</w:t>
      </w:r>
      <w:r w:rsidRPr="00657329">
        <w:t xml:space="preserve"> </w:t>
      </w:r>
      <w:r>
        <w:t>-</w:t>
      </w:r>
      <w:r w:rsidRPr="00657329">
        <w:t xml:space="preserve"> </w:t>
      </w:r>
      <w:r>
        <w:t>έθνος-</w:t>
      </w:r>
      <w:r w:rsidRPr="00657329">
        <w:t xml:space="preserve"> </w:t>
      </w:r>
      <w:r>
        <w:t>λαός</w:t>
      </w:r>
    </w:p>
    <w:p w:rsidR="00657329" w:rsidRDefault="00E64D46" w:rsidP="00D643B0">
      <w:pPr>
        <w:spacing w:line="240" w:lineRule="auto"/>
        <w:jc w:val="both"/>
      </w:pPr>
      <w:r>
        <w:t xml:space="preserve">  </w:t>
      </w:r>
      <w:r w:rsidR="00657329">
        <w:t>Η ιδεολογία του εθνικισμού:</w:t>
      </w:r>
    </w:p>
    <w:p w:rsidR="00657329" w:rsidRDefault="00657329" w:rsidP="00D643B0">
      <w:pPr>
        <w:spacing w:line="240" w:lineRule="auto"/>
        <w:jc w:val="both"/>
      </w:pPr>
      <w:r>
        <w:t>-</w:t>
      </w:r>
      <w:r w:rsidRPr="00657329">
        <w:t xml:space="preserve"> </w:t>
      </w:r>
      <w:r>
        <w:t>Ο εθνικισμός ιδεολογικά συνδεόταν με τον «ρομαντισμό».</w:t>
      </w:r>
    </w:p>
    <w:p w:rsidR="00657329" w:rsidRDefault="00657329" w:rsidP="00D643B0">
      <w:pPr>
        <w:spacing w:line="240" w:lineRule="auto"/>
        <w:jc w:val="both"/>
      </w:pPr>
      <w:r>
        <w:t>-</w:t>
      </w:r>
      <w:r w:rsidRPr="00657329">
        <w:t xml:space="preserve"> </w:t>
      </w:r>
      <w:r>
        <w:t>Ο ρομαντισμός ήταν μια αντίδραση κατά του ρασιοναλισμού, του Διαφωτισμού του</w:t>
      </w:r>
      <w:r w:rsidRPr="00657329">
        <w:t xml:space="preserve"> </w:t>
      </w:r>
      <w:r>
        <w:t>18</w:t>
      </w:r>
      <w:r w:rsidRPr="00657329">
        <w:rPr>
          <w:vertAlign w:val="superscript"/>
        </w:rPr>
        <w:t>ου</w:t>
      </w:r>
      <w:r w:rsidRPr="00657329">
        <w:t xml:space="preserve"> </w:t>
      </w:r>
      <w:r>
        <w:t>αι.</w:t>
      </w:r>
    </w:p>
    <w:p w:rsidR="00657329" w:rsidRDefault="00657329" w:rsidP="00D643B0">
      <w:pPr>
        <w:jc w:val="both"/>
      </w:pPr>
      <w:r>
        <w:lastRenderedPageBreak/>
        <w:t>-Έναντι της λογικής του Διαφωτισμού, οι ρομαντικοί έβαζαν την</w:t>
      </w:r>
      <w:r w:rsidRPr="00657329">
        <w:t xml:space="preserve"> </w:t>
      </w:r>
      <w:r>
        <w:t>πίστη τους στο</w:t>
      </w:r>
      <w:r w:rsidRPr="00657329">
        <w:t xml:space="preserve"> </w:t>
      </w:r>
      <w:r>
        <w:t>συναίσθημα</w:t>
      </w:r>
      <w:r w:rsidRPr="00657329">
        <w:t xml:space="preserve"> </w:t>
      </w:r>
      <w:r>
        <w:t>-Οι ρομαντικοί απέδιδαν εκτός των άλλων, φόρο τιμής στο παρελθόν, αυτό τους</w:t>
      </w:r>
      <w:r w:rsidRPr="00657329">
        <w:t xml:space="preserve"> </w:t>
      </w:r>
      <w:r>
        <w:t>συνέδεε με τον εθνικισμό</w:t>
      </w:r>
    </w:p>
    <w:p w:rsidR="00657329" w:rsidRPr="00D643B0" w:rsidRDefault="00657329" w:rsidP="00D643B0">
      <w:pPr>
        <w:pBdr>
          <w:bottom w:val="single" w:sz="4" w:space="1" w:color="auto"/>
        </w:pBdr>
        <w:jc w:val="both"/>
        <w:rPr>
          <w:b/>
        </w:rPr>
      </w:pPr>
      <w:r w:rsidRPr="00D643B0">
        <w:rPr>
          <w:b/>
        </w:rPr>
        <w:t>Επιτεύγματα εθνικισμού</w:t>
      </w:r>
      <w:r w:rsidR="00D643B0">
        <w:rPr>
          <w:b/>
        </w:rPr>
        <w:t>:</w:t>
      </w:r>
    </w:p>
    <w:p w:rsidR="00657329" w:rsidRDefault="00657329" w:rsidP="00D643B0">
      <w:pPr>
        <w:jc w:val="both"/>
      </w:pPr>
      <w:r>
        <w:t>-</w:t>
      </w:r>
      <w:r w:rsidR="00D643B0">
        <w:t xml:space="preserve"> </w:t>
      </w:r>
      <w:r>
        <w:t>Ο εθνικισμός ένωσε το χάσμα που υπήρχε ανάμεσα σε κράτος και καλλιτέχνες</w:t>
      </w:r>
    </w:p>
    <w:p w:rsidR="00657329" w:rsidRDefault="00657329" w:rsidP="00D643B0">
      <w:pPr>
        <w:jc w:val="both"/>
      </w:pPr>
      <w:r>
        <w:t>-</w:t>
      </w:r>
      <w:r w:rsidR="00D643B0">
        <w:t xml:space="preserve"> </w:t>
      </w:r>
      <w:r>
        <w:t>Τα κράτη κατανόησαν ότι ο μορφωμένος πολίτης ήταν πολύ χρησιμότερος από τον</w:t>
      </w:r>
      <w:r w:rsidRPr="00657329">
        <w:t xml:space="preserve"> </w:t>
      </w:r>
      <w:r>
        <w:t>αγράμματο</w:t>
      </w:r>
    </w:p>
    <w:p w:rsidR="00657329" w:rsidRPr="00657329" w:rsidRDefault="00657329" w:rsidP="00D643B0">
      <w:pPr>
        <w:jc w:val="both"/>
      </w:pPr>
      <w:r>
        <w:t>-</w:t>
      </w:r>
      <w:r w:rsidRPr="00657329">
        <w:t xml:space="preserve"> </w:t>
      </w:r>
      <w:r w:rsidR="00D643B0">
        <w:t xml:space="preserve"> </w:t>
      </w:r>
      <w:r>
        <w:t>Έγινε αντιληπτό ότι τα εθνικά σύμβολα και οι θεσμοί πολιτισμού ήταν απαραίτητοι</w:t>
      </w:r>
      <w:r w:rsidR="00D643B0">
        <w:t xml:space="preserve"> </w:t>
      </w:r>
      <w:r>
        <w:t>για τη σύνδεση κοινωνίας και κράτους</w:t>
      </w:r>
      <w:r w:rsidRPr="00657329">
        <w:t xml:space="preserve"> </w:t>
      </w:r>
    </w:p>
    <w:p w:rsidR="009A3BB4" w:rsidRPr="00657329" w:rsidRDefault="00657329" w:rsidP="00D643B0">
      <w:pPr>
        <w:jc w:val="both"/>
      </w:pPr>
      <w:r>
        <w:t>-</w:t>
      </w:r>
      <w:r w:rsidRPr="00657329">
        <w:t xml:space="preserve"> </w:t>
      </w:r>
      <w:r w:rsidR="00D643B0">
        <w:t xml:space="preserve"> </w:t>
      </w:r>
      <w:r>
        <w:t>Αυτό εξηγεί και την ίδρυση αμέτρητων μουσείων, πινακοθηκών, κτλ</w:t>
      </w:r>
    </w:p>
    <w:p w:rsidR="00657329" w:rsidRPr="00D643B0" w:rsidRDefault="00657329" w:rsidP="00D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643B0">
        <w:rPr>
          <w:b/>
        </w:rPr>
        <w:t>2.</w:t>
      </w:r>
      <w:r w:rsidRPr="00D643B0">
        <w:rPr>
          <w:b/>
        </w:rPr>
        <w:t xml:space="preserve"> </w:t>
      </w:r>
      <w:r w:rsidRPr="00D643B0">
        <w:rPr>
          <w:b/>
        </w:rPr>
        <w:t>Η</w:t>
      </w:r>
      <w:r w:rsidRPr="00D643B0">
        <w:rPr>
          <w:b/>
        </w:rPr>
        <w:t xml:space="preserve"> </w:t>
      </w:r>
      <w:r w:rsidRPr="00D643B0">
        <w:rPr>
          <w:b/>
        </w:rPr>
        <w:t>συγκρότηση εθνικών κρατών</w:t>
      </w:r>
      <w:r w:rsidRPr="00D643B0">
        <w:rPr>
          <w:b/>
        </w:rPr>
        <w:t xml:space="preserve"> </w:t>
      </w:r>
      <w:r w:rsidRPr="00D643B0">
        <w:rPr>
          <w:b/>
        </w:rPr>
        <w:t>το 19</w:t>
      </w:r>
      <w:r w:rsidRPr="00D643B0">
        <w:rPr>
          <w:b/>
          <w:vertAlign w:val="superscript"/>
        </w:rPr>
        <w:t>ο</w:t>
      </w:r>
      <w:r w:rsidRPr="00D643B0">
        <w:rPr>
          <w:b/>
        </w:rPr>
        <w:t xml:space="preserve"> </w:t>
      </w:r>
      <w:r w:rsidRPr="00D643B0">
        <w:rPr>
          <w:b/>
        </w:rPr>
        <w:t>αι. και ο ρόλος</w:t>
      </w:r>
      <w:r w:rsidRPr="00D643B0">
        <w:rPr>
          <w:b/>
        </w:rPr>
        <w:t xml:space="preserve"> </w:t>
      </w:r>
      <w:r w:rsidRPr="00D643B0">
        <w:rPr>
          <w:b/>
        </w:rPr>
        <w:t>του εθνικισμού και</w:t>
      </w:r>
      <w:r w:rsidRPr="00D643B0">
        <w:rPr>
          <w:b/>
        </w:rPr>
        <w:t xml:space="preserve"> </w:t>
      </w:r>
      <w:r w:rsidRPr="00D643B0">
        <w:rPr>
          <w:b/>
        </w:rPr>
        <w:t>της</w:t>
      </w:r>
      <w:r w:rsidRPr="00D643B0">
        <w:rPr>
          <w:b/>
        </w:rPr>
        <w:t xml:space="preserve"> </w:t>
      </w:r>
      <w:r w:rsidRPr="00D643B0">
        <w:rPr>
          <w:b/>
        </w:rPr>
        <w:t xml:space="preserve">εθνικής </w:t>
      </w:r>
      <w:r w:rsidRPr="00D643B0">
        <w:rPr>
          <w:b/>
        </w:rPr>
        <w:t xml:space="preserve"> </w:t>
      </w:r>
      <w:r w:rsidRPr="00D643B0">
        <w:rPr>
          <w:b/>
        </w:rPr>
        <w:t>συνείδησης</w:t>
      </w:r>
    </w:p>
    <w:p w:rsidR="00657329" w:rsidRPr="00D643B0" w:rsidRDefault="00657329" w:rsidP="00D643B0">
      <w:pPr>
        <w:jc w:val="both"/>
        <w:rPr>
          <w:b/>
        </w:rPr>
      </w:pPr>
      <w:r w:rsidRPr="00D643B0">
        <w:rPr>
          <w:b/>
        </w:rPr>
        <w:t>Τα δεδομένα πριν την άνοδο του εθνικισμού</w:t>
      </w:r>
      <w:r w:rsidR="00D643B0">
        <w:rPr>
          <w:b/>
        </w:rPr>
        <w:t>:</w:t>
      </w:r>
    </w:p>
    <w:p w:rsidR="00657329" w:rsidRPr="00657329" w:rsidRDefault="00657329" w:rsidP="00D643B0">
      <w:pPr>
        <w:jc w:val="both"/>
      </w:pPr>
      <w:r w:rsidRPr="00657329">
        <w:t>-</w:t>
      </w:r>
      <w:r w:rsidR="00D643B0">
        <w:t xml:space="preserve"> </w:t>
      </w:r>
      <w:r w:rsidRPr="00657329">
        <w:t>Ως και την έναρξη της Γαλλικής Επανάστασης η έννοια του έθνους, της εθνικής</w:t>
      </w:r>
      <w:r w:rsidRPr="00657329">
        <w:t xml:space="preserve"> </w:t>
      </w:r>
      <w:r w:rsidRPr="00657329">
        <w:t>συνείδησης και του εθνικού κράτους δεν είχαν τη σημερινή τους σημασία</w:t>
      </w:r>
      <w:r w:rsidR="00D643B0">
        <w:t xml:space="preserve">. </w:t>
      </w:r>
      <w:r w:rsidRPr="00657329">
        <w:t>Οι Ευρωπαίοι ήταν περισσότερο υπόχρεοι στον αριστοκράτη, στον ηγεμόνα, και όχι</w:t>
      </w:r>
      <w:r w:rsidRPr="00657329">
        <w:t xml:space="preserve"> </w:t>
      </w:r>
      <w:r w:rsidRPr="00657329">
        <w:t xml:space="preserve">σε ένα </w:t>
      </w:r>
      <w:proofErr w:type="spellStart"/>
      <w:r w:rsidRPr="00657329">
        <w:t>εθνοτικό</w:t>
      </w:r>
      <w:proofErr w:type="spellEnd"/>
      <w:r w:rsidRPr="00657329">
        <w:t xml:space="preserve"> σύνολο στο οποίο ήταν ενταγμένοι.</w:t>
      </w:r>
      <w:r w:rsidR="00D643B0">
        <w:t xml:space="preserve"> </w:t>
      </w:r>
      <w:r w:rsidRPr="00657329">
        <w:t xml:space="preserve"> </w:t>
      </w:r>
      <w:r w:rsidRPr="00657329">
        <w:t>Το 19</w:t>
      </w:r>
      <w:r w:rsidRPr="00657329">
        <w:rPr>
          <w:vertAlign w:val="superscript"/>
        </w:rPr>
        <w:t>ο</w:t>
      </w:r>
      <w:r w:rsidRPr="00657329">
        <w:t xml:space="preserve"> </w:t>
      </w:r>
      <w:r w:rsidRPr="00657329">
        <w:t>αι. αυτό αλλάζει. Πρώτα ήταν κάποιος π.χ. Γερμανός, Γάλλος και μετά</w:t>
      </w:r>
      <w:r w:rsidRPr="00657329">
        <w:t xml:space="preserve"> </w:t>
      </w:r>
      <w:r w:rsidRPr="00657329">
        <w:t>προτεστάντης, καθολικός, κτλ.</w:t>
      </w:r>
      <w:r w:rsidR="00D643B0">
        <w:t xml:space="preserve"> </w:t>
      </w:r>
      <w:r w:rsidRPr="00657329">
        <w:t>Η εθνική ταυτότητα ήταν πλέον στο προσκήνιο</w:t>
      </w:r>
    </w:p>
    <w:p w:rsidR="00657329" w:rsidRPr="00D643B0" w:rsidRDefault="00657329" w:rsidP="00D643B0">
      <w:pPr>
        <w:pBdr>
          <w:bottom w:val="single" w:sz="4" w:space="1" w:color="auto"/>
        </w:pBdr>
        <w:jc w:val="both"/>
        <w:rPr>
          <w:b/>
        </w:rPr>
      </w:pPr>
      <w:r w:rsidRPr="00D643B0">
        <w:rPr>
          <w:b/>
        </w:rPr>
        <w:t>Εμπόδια στην συγκρότηση εθνικών κρατών και η επανάσταση του 1848</w:t>
      </w:r>
    </w:p>
    <w:p w:rsidR="00657329" w:rsidRPr="00657329" w:rsidRDefault="00657329" w:rsidP="00D643B0">
      <w:pPr>
        <w:jc w:val="both"/>
      </w:pPr>
      <w:r w:rsidRPr="00657329">
        <w:t>-</w:t>
      </w:r>
      <w:r w:rsidR="00D643B0">
        <w:t xml:space="preserve"> </w:t>
      </w:r>
      <w:r w:rsidRPr="00657329">
        <w:t>Το μεγαλύτερο εμπόδιο για τη συγκρότηση εθνικών κρατών, ήταν η ύπαρξη</w:t>
      </w:r>
      <w:r w:rsidRPr="00657329">
        <w:t xml:space="preserve"> </w:t>
      </w:r>
      <w:r w:rsidRPr="00657329">
        <w:t>πολυεθνικών αυτοκρατοριών (αυστριακή, ρωσική, οθωμανική)</w:t>
      </w:r>
    </w:p>
    <w:p w:rsidR="00657329" w:rsidRPr="00657329" w:rsidRDefault="00657329" w:rsidP="00D643B0">
      <w:pPr>
        <w:jc w:val="both"/>
      </w:pPr>
      <w:r w:rsidRPr="00657329">
        <w:t>-</w:t>
      </w:r>
      <w:r w:rsidRPr="00657329">
        <w:t xml:space="preserve"> </w:t>
      </w:r>
      <w:r w:rsidR="00D643B0">
        <w:t xml:space="preserve"> </w:t>
      </w:r>
      <w:r w:rsidRPr="00657329">
        <w:t>Η ανάπτυξη του εθνικισμού μαζί με την καλλιέργεια εθνικής συνείδησης,</w:t>
      </w:r>
      <w:r w:rsidRPr="00657329">
        <w:t xml:space="preserve"> </w:t>
      </w:r>
      <w:r w:rsidRPr="00657329">
        <w:t>αποτελούσαν το απαραίτητο ιδεολογικό υπόβαθρο για την πραγμάτωση του σκοπού</w:t>
      </w:r>
    </w:p>
    <w:p w:rsidR="00657329" w:rsidRPr="00657329" w:rsidRDefault="00657329" w:rsidP="00D643B0">
      <w:pPr>
        <w:jc w:val="both"/>
      </w:pPr>
      <w:r w:rsidRPr="00657329">
        <w:t>-</w:t>
      </w:r>
      <w:r w:rsidR="00D643B0">
        <w:t xml:space="preserve"> </w:t>
      </w:r>
      <w:r w:rsidRPr="00657329">
        <w:t>Αποκορύφωμα των επαναστατικών κινημάτων υπήρξε εκείνο του 1848</w:t>
      </w:r>
      <w:r w:rsidRPr="00657329">
        <w:t xml:space="preserve"> </w:t>
      </w:r>
      <w:r w:rsidRPr="00657329">
        <w:t>-49, οπότε</w:t>
      </w:r>
      <w:r w:rsidRPr="00657329">
        <w:t xml:space="preserve"> </w:t>
      </w:r>
      <w:r w:rsidRPr="00657329">
        <w:t>μεταξύ άλλων αιτημάτων τέθηκε για πρώτη φορά τόσο έντονα εκείνο της εθνικής</w:t>
      </w:r>
      <w:r w:rsidRPr="00657329">
        <w:t xml:space="preserve"> </w:t>
      </w:r>
      <w:r w:rsidRPr="00657329">
        <w:t>αυτοδιάθεσης σε πανευρωπαϊκή κλίμακα. Η επανάσταση του 1848 αν και είχε άδοξο</w:t>
      </w:r>
      <w:r w:rsidRPr="00657329">
        <w:t xml:space="preserve"> </w:t>
      </w:r>
      <w:r w:rsidRPr="00657329">
        <w:t xml:space="preserve">τέλος σε όλη την </w:t>
      </w:r>
      <w:r>
        <w:rPr>
          <w:lang w:val="en-US"/>
        </w:rPr>
        <w:t>E</w:t>
      </w:r>
      <w:proofErr w:type="spellStart"/>
      <w:r w:rsidRPr="00657329">
        <w:t>υρώπη</w:t>
      </w:r>
      <w:proofErr w:type="spellEnd"/>
      <w:r w:rsidRPr="00657329">
        <w:t xml:space="preserve"> εντούτοις έβαλε τις βάσεις για</w:t>
      </w:r>
      <w:r w:rsidRPr="00657329">
        <w:t xml:space="preserve"> </w:t>
      </w:r>
      <w:r w:rsidRPr="00657329">
        <w:t>την μετέπειτα ενοποίηση της</w:t>
      </w:r>
      <w:r w:rsidRPr="00657329">
        <w:t xml:space="preserve"> </w:t>
      </w:r>
      <w:r w:rsidRPr="00657329">
        <w:t xml:space="preserve">Ιταλίας και της </w:t>
      </w:r>
      <w:r w:rsidRPr="00657329">
        <w:t xml:space="preserve"> </w:t>
      </w:r>
      <w:r>
        <w:t>Γ</w:t>
      </w:r>
      <w:r w:rsidRPr="00657329">
        <w:t>ερμανίας</w:t>
      </w:r>
    </w:p>
    <w:p w:rsidR="00657329" w:rsidRPr="00D643B0" w:rsidRDefault="00657329" w:rsidP="00D643B0">
      <w:pPr>
        <w:pBdr>
          <w:bottom w:val="single" w:sz="4" w:space="1" w:color="auto"/>
        </w:pBdr>
        <w:rPr>
          <w:b/>
        </w:rPr>
      </w:pPr>
      <w:r w:rsidRPr="00D643B0">
        <w:rPr>
          <w:b/>
        </w:rPr>
        <w:t>Προϋποθέσεις για τη δημιουργία ή διατήρηση ενός εθνικού κράτους</w:t>
      </w:r>
    </w:p>
    <w:p w:rsidR="00657329" w:rsidRDefault="00657329" w:rsidP="00D643B0">
      <w:pPr>
        <w:jc w:val="both"/>
      </w:pPr>
      <w:r w:rsidRPr="00657329">
        <w:t>-</w:t>
      </w:r>
      <w:r>
        <w:t xml:space="preserve"> </w:t>
      </w:r>
      <w:r w:rsidRPr="00657329">
        <w:t>Η ανάπτυξη της εθνικής συνείδησης. Ήταν ο νέος ισχυρός συνεκτικός δεσμός</w:t>
      </w:r>
      <w:r>
        <w:t xml:space="preserve"> </w:t>
      </w:r>
      <w:r w:rsidRPr="00657329">
        <w:t>μεταξύ των πολιτών, που δημιουργούσε αίσθημα ασφάλειας και αλληλεγγύης</w:t>
      </w:r>
      <w:r>
        <w:t xml:space="preserve"> </w:t>
      </w:r>
      <w:r w:rsidRPr="00657329">
        <w:t>ταυτόχρονα</w:t>
      </w:r>
      <w:r>
        <w:t xml:space="preserve"> </w:t>
      </w:r>
    </w:p>
    <w:p w:rsidR="00657329" w:rsidRPr="00657329" w:rsidRDefault="00657329" w:rsidP="00D643B0">
      <w:pPr>
        <w:jc w:val="both"/>
      </w:pPr>
      <w:r w:rsidRPr="00657329">
        <w:t>-</w:t>
      </w:r>
      <w:r>
        <w:t xml:space="preserve"> </w:t>
      </w:r>
      <w:r w:rsidRPr="00657329">
        <w:t>Τελευταίοι υιοθετούσαν την εθνική συνείδηση οι φτωχότεροι και πιο</w:t>
      </w:r>
      <w:r>
        <w:t xml:space="preserve"> </w:t>
      </w:r>
      <w:r w:rsidRPr="00657329">
        <w:t>καθυστερημένοι κοινωνικά, αντίθετα έλκυε περισσότερο τις πιο μορφωμένες τάξεις</w:t>
      </w:r>
    </w:p>
    <w:p w:rsidR="00657329" w:rsidRPr="00D643B0" w:rsidRDefault="00657329" w:rsidP="00D643B0">
      <w:pPr>
        <w:pBdr>
          <w:bottom w:val="single" w:sz="4" w:space="1" w:color="auto"/>
        </w:pBdr>
        <w:rPr>
          <w:b/>
        </w:rPr>
      </w:pPr>
      <w:r w:rsidRPr="00D643B0">
        <w:rPr>
          <w:b/>
        </w:rPr>
        <w:lastRenderedPageBreak/>
        <w:t>Παραδείγματα συγκρότησης εθνικών κρατών (Ιταλία και Γερμανία)</w:t>
      </w:r>
    </w:p>
    <w:p w:rsidR="00657329" w:rsidRPr="00D643B0" w:rsidRDefault="00657329" w:rsidP="00D643B0">
      <w:pPr>
        <w:pBdr>
          <w:bottom w:val="single" w:sz="4" w:space="1" w:color="auto"/>
        </w:pBdr>
        <w:rPr>
          <w:b/>
        </w:rPr>
      </w:pPr>
      <w:r w:rsidRPr="00D643B0">
        <w:rPr>
          <w:b/>
        </w:rPr>
        <w:t>Α. Η ένωση της Ιταλίας</w:t>
      </w:r>
    </w:p>
    <w:p w:rsidR="00657329" w:rsidRPr="00D643B0" w:rsidRDefault="00657329" w:rsidP="00657329">
      <w:pPr>
        <w:rPr>
          <w:b/>
        </w:rPr>
      </w:pPr>
      <w:r w:rsidRPr="00D643B0">
        <w:rPr>
          <w:b/>
        </w:rPr>
        <w:t>α)</w:t>
      </w:r>
      <w:r w:rsidRPr="00D643B0">
        <w:rPr>
          <w:b/>
        </w:rPr>
        <w:t xml:space="preserve"> </w:t>
      </w:r>
      <w:r w:rsidRPr="00D643B0">
        <w:rPr>
          <w:b/>
        </w:rPr>
        <w:t>Τα πρώτα στάδια:</w:t>
      </w:r>
    </w:p>
    <w:p w:rsidR="00657329" w:rsidRDefault="00657329" w:rsidP="00D643B0">
      <w:pPr>
        <w:jc w:val="both"/>
      </w:pPr>
      <w:r>
        <w:t>-</w:t>
      </w:r>
      <w:r w:rsidR="00D643B0">
        <w:t xml:space="preserve"> </w:t>
      </w:r>
      <w:r>
        <w:t>Οι ρίζες της ένωσης βρίσκονται στις εξεγέρσεις της δεκαετίας του 1820</w:t>
      </w:r>
    </w:p>
    <w:p w:rsidR="00657329" w:rsidRDefault="00657329" w:rsidP="00D643B0">
      <w:pPr>
        <w:jc w:val="both"/>
      </w:pPr>
      <w:r>
        <w:t>-</w:t>
      </w:r>
      <w:r>
        <w:t xml:space="preserve"> </w:t>
      </w:r>
      <w:r>
        <w:t>Σημαντική προσπάθεια κατεβλήθη κατά τη διάρκεια του 1848-1849, οπότε</w:t>
      </w:r>
      <w:r>
        <w:t xml:space="preserve"> </w:t>
      </w:r>
      <w:r>
        <w:t>δοκιμάστηκαν δύο διαφορετικές πολιτικές προτάσεις. Η μία ήταν η δημοκρατική υπό</w:t>
      </w:r>
      <w:r>
        <w:t xml:space="preserve"> </w:t>
      </w:r>
      <w:r>
        <w:t xml:space="preserve">τον </w:t>
      </w:r>
      <w:proofErr w:type="spellStart"/>
      <w:r>
        <w:t>Ματσίνι</w:t>
      </w:r>
      <w:proofErr w:type="spellEnd"/>
      <w:r>
        <w:t xml:space="preserve"> και</w:t>
      </w:r>
      <w:r>
        <w:t xml:space="preserve"> </w:t>
      </w:r>
      <w:r>
        <w:t xml:space="preserve">η άλλη η συντηρητική, υπό τον αβά </w:t>
      </w:r>
      <w:proofErr w:type="spellStart"/>
      <w:r>
        <w:t>Τζιομπέρτι</w:t>
      </w:r>
      <w:proofErr w:type="spellEnd"/>
    </w:p>
    <w:p w:rsidR="00657329" w:rsidRDefault="00657329" w:rsidP="00D643B0">
      <w:pPr>
        <w:jc w:val="both"/>
      </w:pPr>
      <w:r>
        <w:t>-Οι δύο αυτές προτάσεις απέτυχαν καθώς υπήρξε έλλειψη συντονισμού και δράσης</w:t>
      </w:r>
      <w:r>
        <w:t xml:space="preserve"> </w:t>
      </w:r>
      <w:r>
        <w:t>στην πρώτη (ενοποίηση μέσω λαϊκών επαναστάσεων) και συγκρουόμενα συμφέροντα</w:t>
      </w:r>
      <w:r>
        <w:t xml:space="preserve"> </w:t>
      </w:r>
      <w:r>
        <w:t>στη δεύτερη (ομοσπονδία ανεξαρτήτων κρατών υπό την προεδρία του Πάπα)</w:t>
      </w:r>
    </w:p>
    <w:p w:rsidR="00657329" w:rsidRDefault="00657329" w:rsidP="00D643B0">
      <w:pPr>
        <w:jc w:val="both"/>
      </w:pPr>
      <w:r>
        <w:t>-Την τρίτη λύση την προωθούσε η πλειοψηφία των μετριοπαθέστερων εθνικιστών,</w:t>
      </w:r>
      <w:r>
        <w:t xml:space="preserve"> </w:t>
      </w:r>
      <w:r>
        <w:t>μια ενωμένη Ιταλίας με συνταγματική μοναρχία.</w:t>
      </w:r>
    </w:p>
    <w:p w:rsidR="00657329" w:rsidRDefault="00657329" w:rsidP="00D643B0">
      <w:pPr>
        <w:jc w:val="both"/>
      </w:pPr>
      <w:r>
        <w:t xml:space="preserve">-Ηγετικές μορφές της παράταξης αυτής ήταν ο βασιλιάς του </w:t>
      </w:r>
      <w:proofErr w:type="spellStart"/>
      <w:r>
        <w:t>Πεδεμοντίου</w:t>
      </w:r>
      <w:proofErr w:type="spellEnd"/>
      <w:r>
        <w:t>, Βίκτωρ</w:t>
      </w:r>
      <w:r>
        <w:t xml:space="preserve"> </w:t>
      </w:r>
      <w:r>
        <w:t xml:space="preserve">Εμμανουήλ Β ́ και ο πρωθυπουργός </w:t>
      </w:r>
      <w:proofErr w:type="spellStart"/>
      <w:r>
        <w:t>Καμίλο</w:t>
      </w:r>
      <w:proofErr w:type="spellEnd"/>
      <w:r>
        <w:t xml:space="preserve"> </w:t>
      </w:r>
      <w:proofErr w:type="spellStart"/>
      <w:r>
        <w:t>Καβούρ</w:t>
      </w:r>
      <w:proofErr w:type="spellEnd"/>
    </w:p>
    <w:p w:rsidR="00657329" w:rsidRDefault="00657329" w:rsidP="00D643B0">
      <w:pPr>
        <w:jc w:val="both"/>
      </w:pPr>
      <w:r>
        <w:t>-Το μεγαλύτερο εμπόδιο στην ενοποίηση ήταν η εκδίωξη των Αυστριακών από τον</w:t>
      </w:r>
      <w:r>
        <w:t xml:space="preserve"> </w:t>
      </w:r>
      <w:r>
        <w:t>Βορρά και των Βουρβόνων ηγεμόνων στα νότια της χερσονήσου</w:t>
      </w:r>
    </w:p>
    <w:p w:rsidR="00657329" w:rsidRPr="00D643B0" w:rsidRDefault="00D643B0" w:rsidP="00D643B0">
      <w:pPr>
        <w:jc w:val="both"/>
        <w:rPr>
          <w:b/>
        </w:rPr>
      </w:pPr>
      <w:r>
        <w:rPr>
          <w:b/>
        </w:rPr>
        <w:t xml:space="preserve">β </w:t>
      </w:r>
      <w:r w:rsidR="00657329" w:rsidRPr="00D643B0">
        <w:rPr>
          <w:b/>
        </w:rPr>
        <w:t>)H</w:t>
      </w:r>
      <w:r w:rsidR="00657329" w:rsidRPr="00D643B0">
        <w:rPr>
          <w:b/>
        </w:rPr>
        <w:t xml:space="preserve"> </w:t>
      </w:r>
      <w:r w:rsidR="00657329" w:rsidRPr="00D643B0">
        <w:rPr>
          <w:b/>
        </w:rPr>
        <w:t>πραγματοποίηση της ένωσης:</w:t>
      </w:r>
    </w:p>
    <w:p w:rsidR="00657329" w:rsidRDefault="00657329" w:rsidP="00D643B0">
      <w:pPr>
        <w:jc w:val="both"/>
      </w:pPr>
      <w:r>
        <w:t>-</w:t>
      </w:r>
      <w:r>
        <w:t xml:space="preserve"> </w:t>
      </w:r>
      <w:r>
        <w:t xml:space="preserve">Το 1859 η νίκη επί της Αυστρίας έδωσε στο </w:t>
      </w:r>
      <w:proofErr w:type="spellStart"/>
      <w:r>
        <w:t>Πεδεμόντιο</w:t>
      </w:r>
      <w:proofErr w:type="spellEnd"/>
      <w:r>
        <w:t xml:space="preserve"> την Λομβαρδία</w:t>
      </w:r>
      <w:r>
        <w:t xml:space="preserve"> </w:t>
      </w:r>
    </w:p>
    <w:p w:rsidR="00657329" w:rsidRDefault="00657329" w:rsidP="00D643B0">
      <w:pPr>
        <w:jc w:val="both"/>
      </w:pPr>
      <w:r>
        <w:t>-</w:t>
      </w:r>
      <w:r w:rsidR="00D643B0">
        <w:t xml:space="preserve"> </w:t>
      </w:r>
      <w:r>
        <w:t>Το 1860 με δημοψηφίσματα προσαρτήθηκαν περιοχές της κεντρικής Ιταλίας</w:t>
      </w:r>
    </w:p>
    <w:p w:rsidR="00657329" w:rsidRDefault="00657329" w:rsidP="00D643B0">
      <w:pPr>
        <w:jc w:val="both"/>
      </w:pPr>
      <w:r>
        <w:t>-Το 1861 χάρη στην εκστρατεία του Γαριβάλδη καταλύθηκε το βασίλειο των δύο</w:t>
      </w:r>
      <w:r>
        <w:t xml:space="preserve"> </w:t>
      </w:r>
      <w:proofErr w:type="spellStart"/>
      <w:r>
        <w:t>Σικελιών</w:t>
      </w:r>
      <w:proofErr w:type="spellEnd"/>
    </w:p>
    <w:p w:rsidR="00657329" w:rsidRDefault="00657329" w:rsidP="00D643B0">
      <w:pPr>
        <w:jc w:val="both"/>
      </w:pPr>
      <w:r>
        <w:t xml:space="preserve">-Ο βασιλιάς του </w:t>
      </w:r>
      <w:proofErr w:type="spellStart"/>
      <w:r>
        <w:t>Πεδεμοντίου</w:t>
      </w:r>
      <w:proofErr w:type="spellEnd"/>
      <w:r>
        <w:t xml:space="preserve"> ανακηρύχθηκε βασιλιάς της ενωμένης Ιταλίας το 1861</w:t>
      </w:r>
    </w:p>
    <w:p w:rsidR="00657329" w:rsidRDefault="00657329" w:rsidP="00D643B0">
      <w:pPr>
        <w:jc w:val="both"/>
      </w:pPr>
      <w:r>
        <w:t>-Η Βενετία και η Ρώμη έμεναν μόνο εκτός των ορίων του νέου εθνικού κράτους</w:t>
      </w:r>
      <w:r w:rsidR="002F0EA3">
        <w:t xml:space="preserve"> </w:t>
      </w:r>
      <w:r>
        <w:t>(καταλήφθηκαν το 1866 και 1870 αντίστοιχα)</w:t>
      </w:r>
    </w:p>
    <w:p w:rsidR="00657329" w:rsidRPr="00D643B0" w:rsidRDefault="00657329" w:rsidP="00D643B0">
      <w:pPr>
        <w:pBdr>
          <w:bottom w:val="single" w:sz="4" w:space="1" w:color="auto"/>
        </w:pBdr>
        <w:rPr>
          <w:b/>
        </w:rPr>
      </w:pPr>
      <w:r w:rsidRPr="00D643B0">
        <w:rPr>
          <w:b/>
        </w:rPr>
        <w:t>Β. Η ένωση της Γερμανίας:</w:t>
      </w:r>
    </w:p>
    <w:p w:rsidR="00657329" w:rsidRDefault="00657329" w:rsidP="00657329">
      <w:r>
        <w:t>α)</w:t>
      </w:r>
      <w:r w:rsidR="002F0EA3">
        <w:t xml:space="preserve"> </w:t>
      </w:r>
      <w:proofErr w:type="spellStart"/>
      <w:r>
        <w:t>Tα</w:t>
      </w:r>
      <w:proofErr w:type="spellEnd"/>
      <w:r>
        <w:t xml:space="preserve"> πρώτα στάδια:</w:t>
      </w:r>
    </w:p>
    <w:p w:rsidR="00657329" w:rsidRDefault="00657329" w:rsidP="00D643B0">
      <w:pPr>
        <w:jc w:val="both"/>
      </w:pPr>
      <w:r>
        <w:t>-Η Γερμανία ως και το 19</w:t>
      </w:r>
      <w:r w:rsidRPr="002F0EA3">
        <w:rPr>
          <w:vertAlign w:val="superscript"/>
        </w:rPr>
        <w:t>ο</w:t>
      </w:r>
      <w:r w:rsidR="002F0EA3">
        <w:t xml:space="preserve"> </w:t>
      </w:r>
      <w:r>
        <w:t>αι. ήταν χωρισμένη σε διάφορες κρατικές οντότητες,</w:t>
      </w:r>
      <w:r w:rsidR="002F0EA3">
        <w:t xml:space="preserve"> </w:t>
      </w:r>
      <w:r>
        <w:t>μικρού ή μεγαλύτερου μεγέθους</w:t>
      </w:r>
    </w:p>
    <w:p w:rsidR="002F0EA3" w:rsidRDefault="00D643B0" w:rsidP="00D643B0">
      <w:pPr>
        <w:jc w:val="both"/>
      </w:pPr>
      <w:r>
        <w:t>-</w:t>
      </w:r>
      <w:r w:rsidR="002F0EA3">
        <w:t>Σημαντικός «σταθμός» στην πορεία προς την ένωση ήταν η γερμανική τελωνειακή</w:t>
      </w:r>
      <w:r w:rsidR="002F0EA3">
        <w:t xml:space="preserve"> </w:t>
      </w:r>
      <w:r w:rsidR="002F0EA3">
        <w:t>ένωση το 1834</w:t>
      </w:r>
    </w:p>
    <w:p w:rsidR="002F0EA3" w:rsidRDefault="002F0EA3" w:rsidP="00D643B0">
      <w:pPr>
        <w:jc w:val="both"/>
      </w:pPr>
      <w:r>
        <w:t>-</w:t>
      </w:r>
      <w:r>
        <w:t xml:space="preserve"> </w:t>
      </w:r>
      <w:r>
        <w:t>Σε πολιτικό επίπεδο ο φιλελευθερισμός ήταν η δύναμη που φαινόταν ότι</w:t>
      </w:r>
      <w:r>
        <w:t xml:space="preserve">  </w:t>
      </w:r>
      <w:r>
        <w:t>κυριαρχούσε στα γερμανικά κρατίδια πριν και μετά την επανάσταση του 1848</w:t>
      </w:r>
    </w:p>
    <w:p w:rsidR="002F0EA3" w:rsidRDefault="002F0EA3" w:rsidP="00D643B0">
      <w:pPr>
        <w:jc w:val="both"/>
      </w:pPr>
      <w:r>
        <w:t>-</w:t>
      </w:r>
      <w:r>
        <w:t xml:space="preserve"> </w:t>
      </w:r>
      <w:r>
        <w:t>Οι φιλελεύθεροι απέτυχαν όμως να ενώσουν</w:t>
      </w:r>
      <w:r>
        <w:t xml:space="preserve"> </w:t>
      </w:r>
      <w:r>
        <w:t xml:space="preserve">τη Γερμανία υπό τους δικούς </w:t>
      </w:r>
      <w:r w:rsidR="00D643B0">
        <w:t xml:space="preserve">τους </w:t>
      </w:r>
      <w:r>
        <w:t>όρους</w:t>
      </w:r>
    </w:p>
    <w:p w:rsidR="002F0EA3" w:rsidRDefault="002F0EA3" w:rsidP="002F0EA3">
      <w:r>
        <w:lastRenderedPageBreak/>
        <w:t>-</w:t>
      </w:r>
      <w:r>
        <w:t xml:space="preserve"> </w:t>
      </w:r>
      <w:r>
        <w:t>Αποδείχτηκε έτσι ότι ο διττός στόχος του φιλελευθερισμού και του εθνικισμού ήταν</w:t>
      </w:r>
      <w:r>
        <w:t xml:space="preserve"> </w:t>
      </w:r>
      <w:r>
        <w:t>αδύνατο να πραγματοποιηθεί</w:t>
      </w:r>
    </w:p>
    <w:p w:rsidR="002F0EA3" w:rsidRPr="00D643B0" w:rsidRDefault="002F0EA3" w:rsidP="002F0EA3">
      <w:pPr>
        <w:rPr>
          <w:b/>
        </w:rPr>
      </w:pPr>
      <w:r w:rsidRPr="00D643B0">
        <w:rPr>
          <w:b/>
        </w:rPr>
        <w:t>β) Η πραγματοποίηση της ένωσης:</w:t>
      </w:r>
    </w:p>
    <w:p w:rsidR="002F0EA3" w:rsidRDefault="002F0EA3" w:rsidP="00D643B0">
      <w:pPr>
        <w:jc w:val="both"/>
      </w:pPr>
      <w:r>
        <w:t>-</w:t>
      </w:r>
      <w:r>
        <w:t xml:space="preserve"> </w:t>
      </w:r>
      <w:r>
        <w:t>Η προσωπικότητα που κυριάρχησε στην</w:t>
      </w:r>
      <w:r w:rsidR="00E016B1">
        <w:t xml:space="preserve"> </w:t>
      </w:r>
      <w:r>
        <w:t>ένωση</w:t>
      </w:r>
      <w:r w:rsidR="00E016B1">
        <w:t xml:space="preserve"> </w:t>
      </w:r>
      <w:r>
        <w:t>της Γερμανίας, ήταν ο Πρώσος</w:t>
      </w:r>
      <w:r w:rsidR="00E016B1">
        <w:t xml:space="preserve"> </w:t>
      </w:r>
      <w:r>
        <w:t>πολιτικός</w:t>
      </w:r>
      <w:r w:rsidR="00E016B1">
        <w:t xml:space="preserve"> </w:t>
      </w:r>
      <w:proofErr w:type="spellStart"/>
      <w:r>
        <w:t>Όττο</w:t>
      </w:r>
      <w:proofErr w:type="spellEnd"/>
      <w:r>
        <w:t xml:space="preserve"> Βίσμαρκ</w:t>
      </w:r>
    </w:p>
    <w:p w:rsidR="002F0EA3" w:rsidRDefault="002F0EA3" w:rsidP="00D643B0">
      <w:pPr>
        <w:jc w:val="both"/>
      </w:pPr>
      <w:r>
        <w:t>-</w:t>
      </w:r>
      <w:r w:rsidR="00E016B1">
        <w:t xml:space="preserve"> </w:t>
      </w:r>
      <w:r>
        <w:t>Ο Βίσμαρκ δεν ήταν ούτε φιλελεύθερος, ούτε εθνικιστής, αλλά ένας ρεαλιστής</w:t>
      </w:r>
      <w:r w:rsidR="00E016B1">
        <w:t xml:space="preserve"> </w:t>
      </w:r>
      <w:r>
        <w:t>πολιτικός που προωθούσε την ένωση της Γερμανίας</w:t>
      </w:r>
    </w:p>
    <w:p w:rsidR="002F0EA3" w:rsidRDefault="002F0EA3" w:rsidP="00D643B0">
      <w:pPr>
        <w:jc w:val="both"/>
      </w:pPr>
      <w:r>
        <w:t>-</w:t>
      </w:r>
      <w:r w:rsidR="00E016B1">
        <w:t xml:space="preserve"> </w:t>
      </w:r>
      <w:r>
        <w:t xml:space="preserve">Η ενοποίηση </w:t>
      </w:r>
      <w:r w:rsidR="00E016B1">
        <w:t xml:space="preserve">της </w:t>
      </w:r>
      <w:r>
        <w:t>Γερμανίας έγινε ο κεντρικός πολιτικός σκοπός του Βίσμαρκ</w:t>
      </w:r>
    </w:p>
    <w:p w:rsidR="002F0EA3" w:rsidRDefault="002F0EA3" w:rsidP="00D643B0">
      <w:pPr>
        <w:jc w:val="both"/>
      </w:pPr>
      <w:r>
        <w:t>-</w:t>
      </w:r>
      <w:r w:rsidR="00E016B1">
        <w:t xml:space="preserve"> </w:t>
      </w:r>
      <w:r>
        <w:t>Χρησιμοποίησε την πολιτική ισχύος και αυταρχισμού, την κινητοποίηση της κοινής</w:t>
      </w:r>
      <w:r w:rsidR="00E016B1">
        <w:t xml:space="preserve"> </w:t>
      </w:r>
      <w:r>
        <w:t>γνώμης και την αφύπνιση του εθνικού αισθήματος</w:t>
      </w:r>
    </w:p>
    <w:p w:rsidR="002F0EA3" w:rsidRPr="00D643B0" w:rsidRDefault="002F0EA3" w:rsidP="00D643B0">
      <w:pPr>
        <w:jc w:val="both"/>
        <w:rPr>
          <w:b/>
        </w:rPr>
      </w:pPr>
      <w:r>
        <w:t>-</w:t>
      </w:r>
      <w:r w:rsidR="00E016B1">
        <w:t xml:space="preserve"> </w:t>
      </w:r>
      <w:r w:rsidRPr="00D643B0">
        <w:rPr>
          <w:b/>
        </w:rPr>
        <w:t>Χρειάστηκαν 3 πόλεμοι, ώστε να γίνει πραγματικότητα η ένωση της Γερμανίας:</w:t>
      </w:r>
    </w:p>
    <w:p w:rsidR="002F0EA3" w:rsidRDefault="002F0EA3" w:rsidP="00D643B0">
      <w:pPr>
        <w:jc w:val="both"/>
      </w:pPr>
      <w:r>
        <w:t>1)</w:t>
      </w:r>
      <w:r w:rsidR="00E016B1">
        <w:t xml:space="preserve"> </w:t>
      </w:r>
      <w:r>
        <w:t>Η συμμαχία με την Αυστρία έναντι της Δανίας στον πόλεμο του 1864, ήταν</w:t>
      </w:r>
      <w:r w:rsidR="00E016B1">
        <w:t xml:space="preserve"> </w:t>
      </w:r>
      <w:r>
        <w:t>εφήμερη</w:t>
      </w:r>
    </w:p>
    <w:p w:rsidR="00E016B1" w:rsidRDefault="002F0EA3" w:rsidP="00D643B0">
      <w:pPr>
        <w:jc w:val="both"/>
      </w:pPr>
      <w:r>
        <w:t>2)</w:t>
      </w:r>
      <w:r w:rsidR="00E016B1">
        <w:t xml:space="preserve"> </w:t>
      </w:r>
      <w:r>
        <w:t>Το 1866 ξέσπασε πόλεμος με αφορμή τα εδαφικά κέρδη του</w:t>
      </w:r>
      <w:r w:rsidR="00E016B1">
        <w:t xml:space="preserve"> </w:t>
      </w:r>
      <w:r>
        <w:t>προηγούμενου πολέμου, που έφερε την Πρωσία στη θέση του νικητή.</w:t>
      </w:r>
    </w:p>
    <w:p w:rsidR="00E016B1" w:rsidRDefault="002F0EA3" w:rsidP="00D643B0">
      <w:pPr>
        <w:jc w:val="both"/>
      </w:pPr>
      <w:r>
        <w:t xml:space="preserve"> 3)</w:t>
      </w:r>
      <w:r w:rsidR="00E016B1">
        <w:t xml:space="preserve"> </w:t>
      </w:r>
      <w:r>
        <w:t>Αυτό που</w:t>
      </w:r>
      <w:r w:rsidR="00E016B1">
        <w:t xml:space="preserve"> </w:t>
      </w:r>
      <w:r>
        <w:t>απέμενε για την ένωση ήταν ένας πόλεμος με εξωτερικό εχθρό, που θα εξύψωνε το</w:t>
      </w:r>
      <w:r w:rsidR="00E016B1">
        <w:t xml:space="preserve"> </w:t>
      </w:r>
      <w:r>
        <w:t>εθνικό αίσθημα</w:t>
      </w:r>
      <w:r w:rsidR="00E016B1">
        <w:t xml:space="preserve"> </w:t>
      </w:r>
      <w:r>
        <w:t>.</w:t>
      </w:r>
    </w:p>
    <w:p w:rsidR="00E016B1" w:rsidRDefault="002F0EA3" w:rsidP="00D643B0">
      <w:pPr>
        <w:jc w:val="both"/>
      </w:pPr>
      <w:r>
        <w:t xml:space="preserve"> 3)Ο εχθρός βρέθηκε στο πρόσωπο </w:t>
      </w:r>
      <w:r w:rsidR="00E016B1">
        <w:t xml:space="preserve">της </w:t>
      </w:r>
      <w:r>
        <w:t>Γαλλίας και στον πόλεμο που</w:t>
      </w:r>
      <w:r w:rsidR="00E016B1">
        <w:t xml:space="preserve"> </w:t>
      </w:r>
      <w:r>
        <w:t>ακολούθησε το 1870 η Πρωσία νίκησε</w:t>
      </w:r>
      <w:r w:rsidR="00E016B1">
        <w:t xml:space="preserve"> </w:t>
      </w:r>
    </w:p>
    <w:p w:rsidR="002F0EA3" w:rsidRDefault="002F0EA3" w:rsidP="00D643B0">
      <w:pPr>
        <w:jc w:val="both"/>
      </w:pPr>
      <w:r>
        <w:t>-</w:t>
      </w:r>
      <w:r w:rsidR="00E016B1">
        <w:t xml:space="preserve"> </w:t>
      </w:r>
      <w:r>
        <w:t>Τα νότια γερμανικά κράτη, συμμετείχαν κι αυτά στην βόρεια Γερμανική</w:t>
      </w:r>
      <w:r w:rsidR="00E016B1">
        <w:t xml:space="preserve"> </w:t>
      </w:r>
      <w:r>
        <w:t>Ομοσπονδία</w:t>
      </w:r>
    </w:p>
    <w:p w:rsidR="002F0EA3" w:rsidRDefault="002F0EA3" w:rsidP="00D643B0">
      <w:pPr>
        <w:jc w:val="both"/>
      </w:pPr>
      <w:r>
        <w:t>-Λίγο μετά τον Ιανουάριο του 1871 ανακηρύχθηκε η Γερμανική Αυτοκρατορία, με</w:t>
      </w:r>
      <w:r w:rsidR="00E016B1">
        <w:t xml:space="preserve"> </w:t>
      </w:r>
      <w:r>
        <w:t>αυτοκράτορα τον Πρώσο βασιλιά</w:t>
      </w:r>
      <w:r w:rsidR="00E016B1">
        <w:t xml:space="preserve"> </w:t>
      </w:r>
    </w:p>
    <w:p w:rsidR="00E016B1" w:rsidRPr="00D643B0" w:rsidRDefault="00E016B1" w:rsidP="00D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643B0">
        <w:rPr>
          <w:b/>
        </w:rPr>
        <w:t>Γ.</w:t>
      </w:r>
      <w:r w:rsidR="00D643B0" w:rsidRPr="00D643B0">
        <w:rPr>
          <w:b/>
        </w:rPr>
        <w:t xml:space="preserve"> </w:t>
      </w:r>
      <w:r w:rsidRPr="00D643B0">
        <w:rPr>
          <w:b/>
        </w:rPr>
        <w:t>Συμπεράσματα:</w:t>
      </w:r>
    </w:p>
    <w:p w:rsidR="00E016B1" w:rsidRDefault="00E016B1" w:rsidP="00D643B0">
      <w:pPr>
        <w:jc w:val="both"/>
      </w:pPr>
      <w:r>
        <w:t>-</w:t>
      </w:r>
      <w:r>
        <w:t xml:space="preserve"> </w:t>
      </w:r>
      <w:r>
        <w:t>Ο εθνικισμός αποτέλεσε την κινητήρια δύναμη</w:t>
      </w:r>
      <w:r>
        <w:t xml:space="preserve"> </w:t>
      </w:r>
      <w:r>
        <w:t>όλων των εθνών, στην προσπάθεια</w:t>
      </w:r>
      <w:r>
        <w:t xml:space="preserve"> </w:t>
      </w:r>
      <w:r>
        <w:t>τους να αποκτήσουν εθνικό κράτος ή να βελτιώσουν τη θέση τους μέσα σε αυτό που</w:t>
      </w:r>
      <w:r>
        <w:t xml:space="preserve"> </w:t>
      </w:r>
      <w:r>
        <w:t>ζούσαν</w:t>
      </w:r>
    </w:p>
    <w:p w:rsidR="00E016B1" w:rsidRDefault="00E016B1" w:rsidP="00D643B0">
      <w:pPr>
        <w:jc w:val="both"/>
      </w:pPr>
      <w:r>
        <w:t>-</w:t>
      </w:r>
      <w:r>
        <w:t xml:space="preserve"> </w:t>
      </w:r>
      <w:r>
        <w:t>Οι επαναστάσεις του 1848 πυροδότησαν το εθνικό αίσθημα σε όλη την Ευρώπη κι</w:t>
      </w:r>
      <w:r>
        <w:t xml:space="preserve"> </w:t>
      </w:r>
      <w:r>
        <w:t>έγιναν αφορμή εθνικών αντιπαραθέσεων και ανταγωνισμών.</w:t>
      </w:r>
    </w:p>
    <w:p w:rsidR="00E016B1" w:rsidRDefault="00E016B1" w:rsidP="00D643B0">
      <w:pPr>
        <w:jc w:val="both"/>
      </w:pPr>
      <w:r>
        <w:t>-</w:t>
      </w:r>
      <w:r>
        <w:t xml:space="preserve"> </w:t>
      </w:r>
      <w:r>
        <w:t>Ο εθνικισμός του πρώτου μισού του 19</w:t>
      </w:r>
      <w:r w:rsidRPr="00E016B1">
        <w:rPr>
          <w:vertAlign w:val="superscript"/>
        </w:rPr>
        <w:t>ου</w:t>
      </w:r>
      <w:r>
        <w:t xml:space="preserve"> </w:t>
      </w:r>
      <w:r>
        <w:t>αι. που κυριαρχούνταν από τον</w:t>
      </w:r>
      <w:r>
        <w:t xml:space="preserve"> </w:t>
      </w:r>
      <w:r>
        <w:t>φιλελευθερισμό</w:t>
      </w:r>
      <w:r>
        <w:t xml:space="preserve"> </w:t>
      </w:r>
      <w:r>
        <w:t>δεν είχε καμία σχέση με τον</w:t>
      </w:r>
      <w:r>
        <w:t xml:space="preserve"> </w:t>
      </w:r>
      <w:r>
        <w:t>επιθετικό</w:t>
      </w:r>
      <w:r>
        <w:t xml:space="preserve"> </w:t>
      </w:r>
      <w:r>
        <w:t>εθνικισμό του τέλους του 19</w:t>
      </w:r>
      <w:r w:rsidRPr="00E016B1">
        <w:rPr>
          <w:vertAlign w:val="superscript"/>
        </w:rPr>
        <w:t>ου</w:t>
      </w:r>
      <w:r>
        <w:t xml:space="preserve"> </w:t>
      </w:r>
      <w:r>
        <w:t>αι.</w:t>
      </w:r>
      <w:r>
        <w:t xml:space="preserve"> </w:t>
      </w:r>
      <w:r>
        <w:t>-</w:t>
      </w:r>
      <w:r>
        <w:t xml:space="preserve"> </w:t>
      </w:r>
      <w:r>
        <w:t>αρχών 20</w:t>
      </w:r>
      <w:r w:rsidRPr="00E016B1">
        <w:rPr>
          <w:vertAlign w:val="superscript"/>
        </w:rPr>
        <w:t>ου</w:t>
      </w:r>
      <w:r>
        <w:t xml:space="preserve"> </w:t>
      </w:r>
      <w:r>
        <w:t>.</w:t>
      </w:r>
    </w:p>
    <w:p w:rsidR="00E016B1" w:rsidRPr="00657329" w:rsidRDefault="00E016B1" w:rsidP="00D643B0">
      <w:pPr>
        <w:jc w:val="both"/>
      </w:pPr>
      <w:r>
        <w:t>-Χάρη στον εθνικισμό άλλαξε ο</w:t>
      </w:r>
      <w:r>
        <w:t xml:space="preserve"> </w:t>
      </w:r>
      <w:r>
        <w:t>γεωπολιτικός χάρτης της Ευρώπης</w:t>
      </w:r>
      <w:bookmarkStart w:id="0" w:name="_GoBack"/>
      <w:bookmarkEnd w:id="0"/>
    </w:p>
    <w:sectPr w:rsidR="00E016B1" w:rsidRPr="006573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29"/>
    <w:rsid w:val="002F0EA3"/>
    <w:rsid w:val="00657329"/>
    <w:rsid w:val="009A3BB4"/>
    <w:rsid w:val="00D643B0"/>
    <w:rsid w:val="00E016B1"/>
    <w:rsid w:val="00E6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1174</Words>
  <Characters>6342</Characters>
  <Application>Microsoft Office Word</Application>
  <DocSecurity>0</DocSecurity>
  <Lines>52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2015-02-12T08:19:00Z</dcterms:created>
  <dcterms:modified xsi:type="dcterms:W3CDTF">2015-02-12T12:57:00Z</dcterms:modified>
</cp:coreProperties>
</file>