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32296" w14:textId="53149A90" w:rsidR="00B673B6" w:rsidRDefault="00B673B6" w:rsidP="00B673B6">
      <w:pPr>
        <w:rPr>
          <w:rFonts w:ascii="Constantia" w:hAnsi="Constantia"/>
          <w:b/>
          <w:bCs/>
        </w:rPr>
      </w:pPr>
      <w:r>
        <w:rPr>
          <w:rFonts w:ascii="Constantia" w:hAnsi="Constantia"/>
          <w:b/>
          <w:bCs/>
        </w:rPr>
        <w:t>Κείμενο 1</w:t>
      </w:r>
      <w:r w:rsidRPr="00B673B6">
        <w:rPr>
          <w:rFonts w:ascii="Constantia" w:hAnsi="Constantia"/>
          <w:b/>
          <w:bCs/>
          <w:vertAlign w:val="superscript"/>
        </w:rPr>
        <w:t>ο</w:t>
      </w:r>
      <w:r>
        <w:rPr>
          <w:rFonts w:ascii="Constantia" w:hAnsi="Constantia"/>
          <w:b/>
          <w:bCs/>
        </w:rPr>
        <w:t xml:space="preserve"> </w:t>
      </w:r>
    </w:p>
    <w:p w14:paraId="042A3CB4" w14:textId="6C1C9313" w:rsidR="003E4BAE" w:rsidRPr="002E0E5F" w:rsidRDefault="002E0E5F" w:rsidP="002E0E5F">
      <w:pPr>
        <w:jc w:val="center"/>
        <w:rPr>
          <w:rFonts w:ascii="Constantia" w:hAnsi="Constantia"/>
          <w:b/>
          <w:bCs/>
        </w:rPr>
      </w:pPr>
      <w:r w:rsidRPr="002E0E5F">
        <w:rPr>
          <w:rFonts w:ascii="Constantia" w:hAnsi="Constantia"/>
          <w:b/>
          <w:bCs/>
        </w:rPr>
        <w:t>Η μαγεία του δοκιμίου</w:t>
      </w:r>
    </w:p>
    <w:tbl>
      <w:tblPr>
        <w:tblStyle w:val="a3"/>
        <w:tblW w:w="0" w:type="auto"/>
        <w:tblLook w:val="04A0" w:firstRow="1" w:lastRow="0" w:firstColumn="1" w:lastColumn="0" w:noHBand="0" w:noVBand="1"/>
      </w:tblPr>
      <w:tblGrid>
        <w:gridCol w:w="8052"/>
        <w:gridCol w:w="244"/>
      </w:tblGrid>
      <w:tr w:rsidR="002E0E5F" w14:paraId="283E38CD" w14:textId="77777777" w:rsidTr="00664A7F">
        <w:tc>
          <w:tcPr>
            <w:tcW w:w="8052" w:type="dxa"/>
            <w:tcBorders>
              <w:top w:val="nil"/>
              <w:left w:val="nil"/>
              <w:bottom w:val="nil"/>
              <w:right w:val="single" w:sz="4" w:space="0" w:color="auto"/>
            </w:tcBorders>
          </w:tcPr>
          <w:p w14:paraId="1EB5FBEB" w14:textId="5AFE356C" w:rsidR="002E0E5F" w:rsidRPr="002E0E5F" w:rsidRDefault="002E0E5F" w:rsidP="002E0E5F">
            <w:pPr>
              <w:jc w:val="both"/>
              <w:rPr>
                <w:rFonts w:ascii="Constantia" w:hAnsi="Constantia"/>
              </w:rPr>
            </w:pPr>
            <w:r w:rsidRPr="002E0E5F">
              <w:rPr>
                <w:rFonts w:ascii="Constantia" w:hAnsi="Constantia"/>
              </w:rPr>
              <w:t>[1] Πρόσφατα ολοκλήρωσα τη συγγραφή ενός δοκιμίου που συγκρίνει την κοινωνική διάσταση της μουσικής δύο μεγάλων Ελλήνων συνθετών, του Μίκη Θεοδωράκη και του Μάνου Χατζιδάκι. Γράφοντας κατάλαβα ότι κάτι περίεργο γινόταν. Ενώ είχα αρχίσει το δοκίμιο σχεδόν ως φανατικός υποστηρικτής του ενός συνθέτη – του Θεοδωράκη –, τελειώνοντας αισθάνθηκα μια τεράστια συμπάθεια για τον άλλο μεγάλο συνθέτη, τον Χατζιδάκι, κάτι που δε συνέβαινε πιο πριν.</w:t>
            </w:r>
          </w:p>
          <w:p w14:paraId="468E1B7F" w14:textId="77777777" w:rsidR="002E0E5F" w:rsidRPr="002E0E5F" w:rsidRDefault="002E0E5F" w:rsidP="002E0E5F">
            <w:pPr>
              <w:jc w:val="both"/>
              <w:rPr>
                <w:rFonts w:ascii="Constantia" w:hAnsi="Constantia"/>
              </w:rPr>
            </w:pPr>
            <w:r w:rsidRPr="002E0E5F">
              <w:rPr>
                <w:rFonts w:ascii="Constantia" w:hAnsi="Constantia"/>
              </w:rPr>
              <w:t>[2] Ξαφνιάστηκα με την ίδια τη διαδικασία της συγγραφής, επειδή ενώ ξεκίνησα πιστεύοντας κάτι, κατέληξα στο αντίθετο. Πώς είναι δυνατόν να μη γνωρίζω τι σκέφτομαι; Πώς είναι δυνατόν να ανατρέπω τις ίδιες μου τις απόψεις;</w:t>
            </w:r>
          </w:p>
          <w:p w14:paraId="54C1A8A8" w14:textId="77777777" w:rsidR="002E0E5F" w:rsidRPr="002E0E5F" w:rsidRDefault="002E0E5F" w:rsidP="002E0E5F">
            <w:pPr>
              <w:jc w:val="both"/>
              <w:rPr>
                <w:rFonts w:ascii="Constantia" w:hAnsi="Constantia"/>
              </w:rPr>
            </w:pPr>
            <w:r w:rsidRPr="002E0E5F">
              <w:rPr>
                <w:rFonts w:ascii="Constantia" w:hAnsi="Constantia"/>
              </w:rPr>
              <w:t>[3] Γι’ αυτό το λόγο ασχολήθηκα με τη διαδικασία. Το δοκίμιο είναι ακριβώς αυτό – μια δοκιμή, ένα τεστ των σκέψεών μας. Ο πρώτος που έγραψε το είδος του κειμένου που σήμερα ονομάζουμε δοκίμιο ήταν ο Γάλλος Μισέλ ντε Μοντέν. Ονόμασε τα κείμενά του essaies, από το γαλλικό essayer, δηλαδή προσπάθεια. Τι είδους προσπάθεια είναι το δοκίμιο; Μια προσπάθεια να καταλάβουμε κάτι, να μάθουμε γράφοντας γι’ αυτό. Τι να μάθουμε, θα αναρωτηθεί κανείς. Δεν ξέρουμε ακόμα, μόνον όταν τελειώσει η δοκιμή, θα ξέρουμε τι έχουμε τελικά μάθει. Αν όμως θες να κατανοήσεις κάτι σε βάθος, τι σε αναγκάζει να το κάνεις γραπτώς; Κάθισε απλώς σε μια καρέκλα και σκέψου. Σ’ αυτό ακριβώς το σημείο έκανε μια ανακάλυψη ο Μοντέν. Εκείνος πρώτος κατάλαβε ότι προσπαθώντας να εκφράσεις τις σκέψεις σου γραπτώς, όχι μόνο αποσαφηνίζεις τις ιδέες σου, αλλά συνήθως καταλήγεις σε διαφορετικές απόψεις.</w:t>
            </w:r>
          </w:p>
          <w:p w14:paraId="247026D9" w14:textId="77777777" w:rsidR="002E0E5F" w:rsidRPr="002E0E5F" w:rsidRDefault="002E0E5F" w:rsidP="002E0E5F">
            <w:pPr>
              <w:jc w:val="both"/>
              <w:rPr>
                <w:rFonts w:ascii="Constantia" w:hAnsi="Constantia"/>
              </w:rPr>
            </w:pPr>
            <w:r w:rsidRPr="002E0E5F">
              <w:rPr>
                <w:rFonts w:ascii="Constantia" w:hAnsi="Constantia"/>
              </w:rPr>
              <w:t>[4] Αυτό γίνεται ίσως γιατί υπάρχει μια πίεση όταν γράφεις, ενώ δε λειτουργείς με τον ίδιο τρόπο όταν σκέφτεσαι. Αλλιώς παίζεις στην πρόβα και αλλιώς στην πρεμιέρα· αλλιώς διαβάζεις μία εβδομάδα πριν από τις εξετάσεις και αλλιώς το προηγούμενο βράδυ.</w:t>
            </w:r>
          </w:p>
          <w:p w14:paraId="7D8F294C" w14:textId="77777777" w:rsidR="002E0E5F" w:rsidRPr="002E0E5F" w:rsidRDefault="002E0E5F" w:rsidP="002E0E5F">
            <w:pPr>
              <w:jc w:val="both"/>
              <w:rPr>
                <w:rFonts w:ascii="Constantia" w:hAnsi="Constantia"/>
              </w:rPr>
            </w:pPr>
            <w:r w:rsidRPr="002E0E5F">
              <w:rPr>
                <w:rFonts w:ascii="Constantia" w:hAnsi="Constantia"/>
              </w:rPr>
              <w:t>[5] Όταν γράφεις ένα δοκίμιο, πρέπει να έχεις την περιέργεια ενός μικρού παιδιού, δηλαδή να μη δέχεσαι τα πράγματα όπως σου παρουσιάζονται. Μεγαλώνοντας συνήθως χάνουμε αυτή την περιέργεια και αποδεχόμαστε τα πράγματα όπως είναι, θεωρώντας ότι πάντα έτσι ήταν. Μόνο αν ψάξουμε λιγάκι, διαπιστώνουμε ότι τα πράγματα ποτέ δεν ήταν έτσι. Όταν είμαστε μικροί, δεν μπορούμε να φανταστούμε τη γιαγιά μας να ερωτοτροπεί ως νέα γυναίκα. Δεν μπορούμε να φανταστούμε ότι μπορεί να γίνει πόλεμος – φυσικά μέχρι να γίνει. Δεν μπορούμε να φανταστούμε ότι κάποια μέρα θα είμαστε κι εμείς μεγάλοι.</w:t>
            </w:r>
          </w:p>
          <w:p w14:paraId="783039F9" w14:textId="77777777" w:rsidR="002E0E5F" w:rsidRPr="002E0E5F" w:rsidRDefault="002E0E5F" w:rsidP="002E0E5F">
            <w:pPr>
              <w:jc w:val="both"/>
              <w:rPr>
                <w:rFonts w:ascii="Constantia" w:hAnsi="Constantia"/>
              </w:rPr>
            </w:pPr>
            <w:r w:rsidRPr="002E0E5F">
              <w:rPr>
                <w:rFonts w:ascii="Constantia" w:hAnsi="Constantia"/>
              </w:rPr>
              <w:t>[6] Ένα από τα σημαντικότερα συστατικά του δοκιμίου είναι η σύνδεση στοιχείων που εκ πρώτης όψεως φαίνεται να μην έχουν καμία σχέση. Τι σχέση έχει η ανακάλυψη της βελόνας με την οικονομική ανάπτυξη της Αγγλίας; Τι σχέση έχουν τα διαστημόπλοια της ΝΑΣΑ με το μήκος του άξονα των αρμάτων του ρωμαϊκού στρατού; Γιατί όταν αδειάζει το νερό στο μπάνιο στην Αυστραλία ακολουθεί την ανάποδη φορά απ’ αυτή που ακολουθεί στην Ευρώπη; Πώς βοήθησε η πανούκλα, που σκότωσε το ένα τρίτο του πληθυσμού της Αγγλίας, στην εξάπλωση της αγγλικής γλώσσας; Γιατί η μυρωδιά και μόνο ενός μήλου κατεβάζει την πίεσή μας; (Το «Ένα μήλο την ημέρα το γιατρό τον κάνει πέρα» έχει τελικά επιστημονική βάση.) Όλα αυτά θα μπορούσε να αποτελέσουν αντικείμενο ενός δοκιμίου.</w:t>
            </w:r>
          </w:p>
          <w:p w14:paraId="0291A355" w14:textId="77777777" w:rsidR="002E0E5F" w:rsidRDefault="002E0E5F" w:rsidP="002E0E5F">
            <w:pPr>
              <w:jc w:val="both"/>
              <w:rPr>
                <w:rFonts w:ascii="Constantia" w:hAnsi="Constantia"/>
              </w:rPr>
            </w:pPr>
            <w:r w:rsidRPr="002E0E5F">
              <w:rPr>
                <w:rFonts w:ascii="Constantia" w:hAnsi="Constantia"/>
              </w:rPr>
              <w:t xml:space="preserve">[7] Σε αυτά έγκειται η προσφορά ενός δοκιμίου. Ξεκινάς να γράφεις για τον Μίκη και τον Μάνο και καταλήγεις στη μυρωδιά του μήλου ή στα διαστημόπλοια της ΝΑΣΑ. </w:t>
            </w:r>
          </w:p>
          <w:p w14:paraId="0F82BF06" w14:textId="52AE81A7" w:rsidR="002E0E5F" w:rsidRPr="002E0E5F" w:rsidRDefault="002E0E5F" w:rsidP="002E0E5F">
            <w:pPr>
              <w:jc w:val="both"/>
              <w:rPr>
                <w:rFonts w:ascii="Constantia" w:hAnsi="Constantia"/>
                <w:i/>
                <w:iCs/>
                <w:sz w:val="18"/>
                <w:szCs w:val="18"/>
              </w:rPr>
            </w:pPr>
            <w:r w:rsidRPr="002E0E5F">
              <w:rPr>
                <w:rFonts w:ascii="Constantia" w:hAnsi="Constantia"/>
                <w:i/>
                <w:iCs/>
                <w:sz w:val="18"/>
                <w:szCs w:val="18"/>
              </w:rPr>
              <w:t>Παπανδρέου, Ν. (2007) Ιστορίες της τσέπης. Αθήνα: εκδ. Καστανιώτη, σσ. 123-125</w:t>
            </w:r>
          </w:p>
        </w:tc>
        <w:tc>
          <w:tcPr>
            <w:tcW w:w="244" w:type="dxa"/>
            <w:tcBorders>
              <w:top w:val="nil"/>
              <w:left w:val="single" w:sz="4" w:space="0" w:color="auto"/>
              <w:bottom w:val="single" w:sz="4" w:space="0" w:color="auto"/>
              <w:right w:val="nil"/>
            </w:tcBorders>
          </w:tcPr>
          <w:p w14:paraId="25E6F47D" w14:textId="77777777" w:rsidR="002E0E5F" w:rsidRDefault="002E0E5F"/>
        </w:tc>
      </w:tr>
    </w:tbl>
    <w:p w14:paraId="5FAF1E9A" w14:textId="5FAFD6B0" w:rsidR="002E0E5F" w:rsidRDefault="002E0E5F"/>
    <w:p w14:paraId="77CC039D" w14:textId="68B38A87" w:rsidR="002E0E5F" w:rsidRDefault="002E0E5F"/>
    <w:p w14:paraId="4AD65DD8" w14:textId="2967048F" w:rsidR="002E0E5F" w:rsidRDefault="002E0E5F" w:rsidP="00664A7F">
      <w:pPr>
        <w:jc w:val="both"/>
        <w:rPr>
          <w:rFonts w:ascii="Constantia" w:hAnsi="Constantia"/>
        </w:rPr>
      </w:pPr>
      <w:r w:rsidRPr="002E0E5F">
        <w:rPr>
          <w:rFonts w:ascii="Constantia" w:hAnsi="Constantia"/>
          <w:b/>
          <w:bCs/>
          <w:lang w:val="en-GB"/>
        </w:rPr>
        <w:t>A</w:t>
      </w:r>
      <w:r w:rsidRPr="002E0E5F">
        <w:rPr>
          <w:rFonts w:ascii="Constantia" w:hAnsi="Constantia"/>
          <w:b/>
          <w:bCs/>
        </w:rPr>
        <w:t>1.</w:t>
      </w:r>
      <w:r w:rsidRPr="002E0E5F">
        <w:rPr>
          <w:rFonts w:ascii="Constantia" w:hAnsi="Constantia"/>
        </w:rPr>
        <w:t xml:space="preserve"> </w:t>
      </w:r>
      <w:r>
        <w:rPr>
          <w:rFonts w:ascii="Constantia" w:hAnsi="Constantia"/>
        </w:rPr>
        <w:t xml:space="preserve">Εξηγήστε συνοπτικά τι μπορεί να προσφέρει, κατά τον συγγραφέα, η προσπάθεια συγγραφής ενός γραπτού δοκιμίου. </w:t>
      </w:r>
    </w:p>
    <w:p w14:paraId="7026B797" w14:textId="3ADFE8C2" w:rsidR="002E0E5F" w:rsidRDefault="002E0E5F" w:rsidP="002E0E5F">
      <w:pPr>
        <w:jc w:val="right"/>
        <w:rPr>
          <w:rFonts w:ascii="Constantia" w:hAnsi="Constantia"/>
        </w:rPr>
      </w:pPr>
      <w:r>
        <w:rPr>
          <w:rFonts w:ascii="Constantia" w:hAnsi="Constantia"/>
        </w:rPr>
        <w:t>15.</w:t>
      </w:r>
    </w:p>
    <w:p w14:paraId="6D397CC2" w14:textId="7B3323C4" w:rsidR="00A17D48" w:rsidRPr="00A17D48" w:rsidRDefault="00A17D48" w:rsidP="00A17D48">
      <w:pPr>
        <w:jc w:val="both"/>
        <w:rPr>
          <w:rFonts w:ascii="Constantia" w:hAnsi="Constantia"/>
        </w:rPr>
      </w:pPr>
      <w:r w:rsidRPr="00A17D48">
        <w:rPr>
          <w:rFonts w:ascii="Constantia" w:hAnsi="Constantia"/>
          <w:b/>
          <w:bCs/>
        </w:rPr>
        <w:t>Β1.</w:t>
      </w:r>
      <w:r>
        <w:rPr>
          <w:rFonts w:ascii="Constantia" w:hAnsi="Constantia"/>
        </w:rPr>
        <w:t xml:space="preserve"> </w:t>
      </w:r>
      <w:r w:rsidRPr="00A17D48">
        <w:rPr>
          <w:rFonts w:ascii="Constantia" w:hAnsi="Constantia"/>
        </w:rPr>
        <w:t>Να απαντήσετε στις παρακάτω ερωτήσεις, επιλέγοντας από τις απαντήσεις κάθε ομάδας αυτή που συμφωνεί περισσότερο με το πνεύμα του κειμένου «Η μαγεία του δοκιμίου».</w:t>
      </w:r>
    </w:p>
    <w:p w14:paraId="6BC9F18C" w14:textId="77777777" w:rsidR="00A17D48" w:rsidRPr="00A17D48" w:rsidRDefault="00A17D48" w:rsidP="00A17D48">
      <w:pPr>
        <w:spacing w:after="0"/>
        <w:jc w:val="both"/>
        <w:rPr>
          <w:rFonts w:ascii="Constantia" w:hAnsi="Constantia"/>
        </w:rPr>
      </w:pPr>
      <w:r w:rsidRPr="000021F0">
        <w:rPr>
          <w:rFonts w:ascii="Constantia" w:hAnsi="Constantia"/>
          <w:b/>
          <w:bCs/>
          <w:i/>
          <w:iCs/>
          <w:u w:val="single"/>
        </w:rPr>
        <w:t>Ερώτηση 1η</w:t>
      </w:r>
      <w:r w:rsidRPr="000021F0">
        <w:rPr>
          <w:rFonts w:ascii="Constantia" w:hAnsi="Constantia"/>
          <w:u w:val="single"/>
        </w:rPr>
        <w:t>:</w:t>
      </w:r>
      <w:r w:rsidRPr="00A17D48">
        <w:rPr>
          <w:rFonts w:ascii="Constantia" w:hAnsi="Constantia"/>
        </w:rPr>
        <w:t xml:space="preserve"> Τι συνέβη στον συγγραφέα καθώς έγραφε το δοκίμιό του για την κοινωνική διάσταση της μουσικής των Θεοδωράκη, Χατζιδάκι;</w:t>
      </w:r>
    </w:p>
    <w:p w14:paraId="3D44873D" w14:textId="77777777" w:rsidR="00A17D48" w:rsidRPr="00A17D48" w:rsidRDefault="00A17D48" w:rsidP="00A17D48">
      <w:pPr>
        <w:spacing w:after="0"/>
        <w:jc w:val="both"/>
        <w:rPr>
          <w:rFonts w:ascii="Constantia" w:hAnsi="Constantia"/>
        </w:rPr>
      </w:pPr>
      <w:r w:rsidRPr="00A17D48">
        <w:rPr>
          <w:rFonts w:ascii="Constantia" w:hAnsi="Constantia"/>
        </w:rPr>
        <w:t>Α. Σταμάτησε να γράφει το δοκίμιο, γιατί κατάλαβε ότι δεν μπορούσε να αποφασίσει ποιου συνθέτη το έργο είναι σημαντικότερο.</w:t>
      </w:r>
    </w:p>
    <w:p w14:paraId="090500E9" w14:textId="77777777" w:rsidR="00A17D48" w:rsidRPr="00A17D48" w:rsidRDefault="00A17D48" w:rsidP="00A17D48">
      <w:pPr>
        <w:spacing w:after="0"/>
        <w:jc w:val="both"/>
        <w:rPr>
          <w:rFonts w:ascii="Constantia" w:hAnsi="Constantia"/>
        </w:rPr>
      </w:pPr>
      <w:r w:rsidRPr="00A17D48">
        <w:rPr>
          <w:rFonts w:ascii="Constantia" w:hAnsi="Constantia"/>
        </w:rPr>
        <w:t>Β. Αποφάσισε να σκεφτεί πρώτα σε ποια συμπεράσματα θα καταλήξει και στη συνέχεια να προχωρήσει στη γραφή του δοκιμίου.</w:t>
      </w:r>
    </w:p>
    <w:p w14:paraId="2000A4A4" w14:textId="77777777" w:rsidR="00A17D48" w:rsidRPr="00A17D48" w:rsidRDefault="00A17D48" w:rsidP="00A17D48">
      <w:pPr>
        <w:spacing w:after="0"/>
        <w:jc w:val="both"/>
        <w:rPr>
          <w:rFonts w:ascii="Constantia" w:hAnsi="Constantia"/>
        </w:rPr>
      </w:pPr>
      <w:r w:rsidRPr="00A17D48">
        <w:rPr>
          <w:rFonts w:ascii="Constantia" w:hAnsi="Constantia"/>
        </w:rPr>
        <w:t>Γ. Με το πέρας της διαδικασίας, διαπίστωσε ότι οι αρχικές του θέσεις είχαν μεταβληθεί.</w:t>
      </w:r>
    </w:p>
    <w:p w14:paraId="791C92B3" w14:textId="50656760" w:rsidR="00A17D48" w:rsidRPr="00A17D48" w:rsidRDefault="00A17D48" w:rsidP="00A17D48">
      <w:pPr>
        <w:spacing w:after="0"/>
        <w:jc w:val="both"/>
        <w:rPr>
          <w:rFonts w:ascii="Constantia" w:hAnsi="Constantia"/>
        </w:rPr>
      </w:pPr>
      <w:r w:rsidRPr="000021F0">
        <w:rPr>
          <w:rFonts w:ascii="Constantia" w:hAnsi="Constantia"/>
          <w:b/>
          <w:bCs/>
          <w:i/>
          <w:iCs/>
          <w:u w:val="single"/>
        </w:rPr>
        <w:t>Ερώτηση 2η:</w:t>
      </w:r>
      <w:r w:rsidRPr="00A17D48">
        <w:rPr>
          <w:rFonts w:ascii="Constantia" w:hAnsi="Constantia"/>
        </w:rPr>
        <w:t xml:space="preserve"> Ο συγγραφέας αναρωτιέται τι είδους προσπάθεια είναι το δοκίμιο. Ποια απάντηση δίνει τελικά;</w:t>
      </w:r>
    </w:p>
    <w:p w14:paraId="5834CBD8" w14:textId="77777777" w:rsidR="00A17D48" w:rsidRPr="00A17D48" w:rsidRDefault="00A17D48" w:rsidP="00A17D48">
      <w:pPr>
        <w:spacing w:after="0"/>
        <w:jc w:val="both"/>
        <w:rPr>
          <w:rFonts w:ascii="Constantia" w:hAnsi="Constantia"/>
        </w:rPr>
      </w:pPr>
      <w:r w:rsidRPr="00A17D48">
        <w:rPr>
          <w:rFonts w:ascii="Constantia" w:hAnsi="Constantia"/>
        </w:rPr>
        <w:t>Α. Μια προσπάθεια να καταγράψουμε απλώς αυτά που σκεφτόμαστε.</w:t>
      </w:r>
    </w:p>
    <w:p w14:paraId="7C7D102E" w14:textId="77777777" w:rsidR="00A17D48" w:rsidRPr="00A17D48" w:rsidRDefault="00A17D48" w:rsidP="00A17D48">
      <w:pPr>
        <w:spacing w:after="0"/>
        <w:jc w:val="both"/>
        <w:rPr>
          <w:rFonts w:ascii="Constantia" w:hAnsi="Constantia"/>
        </w:rPr>
      </w:pPr>
      <w:r w:rsidRPr="00A17D48">
        <w:rPr>
          <w:rFonts w:ascii="Constantia" w:hAnsi="Constantia"/>
        </w:rPr>
        <w:t>Β. Μια προσπάθεια να αποσαφηνίσουμε γραπτώς τις σκέψεις και τις ιδέες μας.</w:t>
      </w:r>
    </w:p>
    <w:p w14:paraId="64E2B86F" w14:textId="77777777" w:rsidR="00A17D48" w:rsidRPr="00A17D48" w:rsidRDefault="00A17D48" w:rsidP="00A17D48">
      <w:pPr>
        <w:spacing w:after="0"/>
        <w:jc w:val="both"/>
        <w:rPr>
          <w:rFonts w:ascii="Constantia" w:hAnsi="Constantia"/>
        </w:rPr>
      </w:pPr>
      <w:r w:rsidRPr="00A17D48">
        <w:rPr>
          <w:rFonts w:ascii="Constantia" w:hAnsi="Constantia"/>
        </w:rPr>
        <w:t>Γ. Μια προσπάθεια να καθίσουμε σε μια καρέκλα και να σκεφτούμε.</w:t>
      </w:r>
    </w:p>
    <w:p w14:paraId="36EE8B34" w14:textId="77777777" w:rsidR="00A17D48" w:rsidRPr="00A17D48" w:rsidRDefault="00A17D48" w:rsidP="00A17D48">
      <w:pPr>
        <w:spacing w:after="0"/>
        <w:jc w:val="both"/>
        <w:rPr>
          <w:rFonts w:ascii="Constantia" w:hAnsi="Constantia"/>
        </w:rPr>
      </w:pPr>
      <w:r w:rsidRPr="000021F0">
        <w:rPr>
          <w:rFonts w:ascii="Constantia" w:hAnsi="Constantia"/>
          <w:b/>
          <w:bCs/>
          <w:i/>
          <w:iCs/>
          <w:u w:val="single"/>
        </w:rPr>
        <w:t>Ερώτηση 3η:</w:t>
      </w:r>
      <w:r w:rsidRPr="00A17D48">
        <w:rPr>
          <w:rFonts w:ascii="Constantia" w:hAnsi="Constantia"/>
        </w:rPr>
        <w:t xml:space="preserve"> Τι ακριβώς, σύμφωνα με τον συγγραφέα, ανακάλυψε ο Μοντέν;</w:t>
      </w:r>
    </w:p>
    <w:p w14:paraId="785F217B" w14:textId="77777777" w:rsidR="00A17D48" w:rsidRPr="00A17D48" w:rsidRDefault="00A17D48" w:rsidP="00A17D48">
      <w:pPr>
        <w:spacing w:after="0"/>
        <w:jc w:val="both"/>
        <w:rPr>
          <w:rFonts w:ascii="Constantia" w:hAnsi="Constantia"/>
        </w:rPr>
      </w:pPr>
      <w:r w:rsidRPr="00A17D48">
        <w:rPr>
          <w:rFonts w:ascii="Constantia" w:hAnsi="Constantia"/>
        </w:rPr>
        <w:t>Α. Ένα νέο είδος κειμένου.</w:t>
      </w:r>
    </w:p>
    <w:p w14:paraId="7494527B" w14:textId="77777777" w:rsidR="00A17D48" w:rsidRPr="00A17D48" w:rsidRDefault="00A17D48" w:rsidP="00A17D48">
      <w:pPr>
        <w:spacing w:after="0"/>
        <w:jc w:val="both"/>
        <w:rPr>
          <w:rFonts w:ascii="Constantia" w:hAnsi="Constantia"/>
        </w:rPr>
      </w:pPr>
      <w:r w:rsidRPr="00A17D48">
        <w:rPr>
          <w:rFonts w:ascii="Constantia" w:hAnsi="Constantia"/>
        </w:rPr>
        <w:t>Β. Την αυτόματη σύνδεση σκέψης και γραφής.</w:t>
      </w:r>
    </w:p>
    <w:p w14:paraId="792D40FA" w14:textId="77777777" w:rsidR="00A17D48" w:rsidRPr="00A17D48" w:rsidRDefault="00A17D48" w:rsidP="00A17D48">
      <w:pPr>
        <w:spacing w:after="0"/>
        <w:jc w:val="both"/>
        <w:rPr>
          <w:rFonts w:ascii="Constantia" w:hAnsi="Constantia"/>
        </w:rPr>
      </w:pPr>
      <w:r w:rsidRPr="00A17D48">
        <w:rPr>
          <w:rFonts w:ascii="Constantia" w:hAnsi="Constantia"/>
        </w:rPr>
        <w:t>Γ. Ότι η διαδικασία της σκέψης δεν ταυτίζεται με αυτή της γραφής.</w:t>
      </w:r>
    </w:p>
    <w:p w14:paraId="436A5A3E" w14:textId="77777777" w:rsidR="00A17D48" w:rsidRPr="00A17D48" w:rsidRDefault="00A17D48" w:rsidP="00A17D48">
      <w:pPr>
        <w:spacing w:after="0"/>
        <w:jc w:val="both"/>
        <w:rPr>
          <w:rFonts w:ascii="Constantia" w:hAnsi="Constantia"/>
        </w:rPr>
      </w:pPr>
      <w:r w:rsidRPr="000021F0">
        <w:rPr>
          <w:rFonts w:ascii="Constantia" w:hAnsi="Constantia"/>
          <w:b/>
          <w:bCs/>
          <w:i/>
          <w:iCs/>
          <w:u w:val="single"/>
        </w:rPr>
        <w:t>Ερώτηση 4η:</w:t>
      </w:r>
      <w:r w:rsidRPr="00A17D48">
        <w:rPr>
          <w:rFonts w:ascii="Constantia" w:hAnsi="Constantia"/>
        </w:rPr>
        <w:t xml:space="preserve"> Γιατί ο συγγραφέας θεωρεί την περιέργεια σημαντικό εφόδιο για έναν δοκιμιογράφο;</w:t>
      </w:r>
    </w:p>
    <w:p w14:paraId="6214CFB1" w14:textId="77777777" w:rsidR="00A17D48" w:rsidRPr="00A17D48" w:rsidRDefault="00A17D48" w:rsidP="00A17D48">
      <w:pPr>
        <w:spacing w:after="0"/>
        <w:jc w:val="both"/>
        <w:rPr>
          <w:rFonts w:ascii="Constantia" w:hAnsi="Constantia"/>
        </w:rPr>
      </w:pPr>
      <w:r w:rsidRPr="00A17D48">
        <w:rPr>
          <w:rFonts w:ascii="Constantia" w:hAnsi="Constantia"/>
        </w:rPr>
        <w:t>Α. Γιατί, μέσω αυτής, αναρωτιέται συνεχώς και ενεργοποιεί τη φαντασία του.</w:t>
      </w:r>
    </w:p>
    <w:p w14:paraId="5370AAF7" w14:textId="77777777" w:rsidR="00A17D48" w:rsidRPr="00A17D48" w:rsidRDefault="00A17D48" w:rsidP="00A17D48">
      <w:pPr>
        <w:spacing w:after="0"/>
        <w:jc w:val="both"/>
        <w:rPr>
          <w:rFonts w:ascii="Constantia" w:hAnsi="Constantia"/>
        </w:rPr>
      </w:pPr>
      <w:r w:rsidRPr="00A17D48">
        <w:rPr>
          <w:rFonts w:ascii="Constantia" w:hAnsi="Constantia"/>
        </w:rPr>
        <w:t>Β. Γιατί, μέσω αυτής, ανακαλεί το παρελθόν και προβλέπει για το μέλλον.</w:t>
      </w:r>
    </w:p>
    <w:p w14:paraId="245BB4A0" w14:textId="77777777" w:rsidR="00A17D48" w:rsidRPr="00A17D48" w:rsidRDefault="00A17D48" w:rsidP="00A17D48">
      <w:pPr>
        <w:spacing w:after="0"/>
        <w:jc w:val="both"/>
        <w:rPr>
          <w:rFonts w:ascii="Constantia" w:hAnsi="Constantia"/>
        </w:rPr>
      </w:pPr>
      <w:r w:rsidRPr="00A17D48">
        <w:rPr>
          <w:rFonts w:ascii="Constantia" w:hAnsi="Constantia"/>
        </w:rPr>
        <w:t>Γ. Γιατί, μέσω αυτής, εκτιμά ρεαλιστικά τον κόσμο που τον περιβάλλει.</w:t>
      </w:r>
    </w:p>
    <w:p w14:paraId="79CBDBC8" w14:textId="77777777" w:rsidR="00A17D48" w:rsidRPr="00A17D48" w:rsidRDefault="00A17D48" w:rsidP="00A17D48">
      <w:pPr>
        <w:spacing w:after="0"/>
        <w:jc w:val="both"/>
        <w:rPr>
          <w:rFonts w:ascii="Constantia" w:hAnsi="Constantia"/>
        </w:rPr>
      </w:pPr>
      <w:r w:rsidRPr="000021F0">
        <w:rPr>
          <w:rFonts w:ascii="Constantia" w:hAnsi="Constantia"/>
          <w:b/>
          <w:bCs/>
          <w:i/>
          <w:iCs/>
          <w:u w:val="single"/>
        </w:rPr>
        <w:t>Ερώτηση 5η:</w:t>
      </w:r>
      <w:r w:rsidRPr="00A17D48">
        <w:rPr>
          <w:rFonts w:ascii="Constantia" w:hAnsi="Constantia"/>
        </w:rPr>
        <w:t xml:space="preserve"> Σε τι συνίσταται τελικά η μαγεία του δοκιμίου;</w:t>
      </w:r>
    </w:p>
    <w:p w14:paraId="1CBB7295" w14:textId="77777777" w:rsidR="00A17D48" w:rsidRPr="00A17D48" w:rsidRDefault="00A17D48" w:rsidP="00A17D48">
      <w:pPr>
        <w:spacing w:after="0"/>
        <w:jc w:val="both"/>
        <w:rPr>
          <w:rFonts w:ascii="Constantia" w:hAnsi="Constantia"/>
        </w:rPr>
      </w:pPr>
      <w:r w:rsidRPr="00A17D48">
        <w:rPr>
          <w:rFonts w:ascii="Constantia" w:hAnsi="Constantia"/>
        </w:rPr>
        <w:t>Α. Στο γεγονός ότι ξεφεύγεις από τα προβλήματα της πραγματικότητας.</w:t>
      </w:r>
    </w:p>
    <w:p w14:paraId="5E277965" w14:textId="77777777" w:rsidR="00A17D48" w:rsidRPr="00A17D48" w:rsidRDefault="00A17D48" w:rsidP="00A17D48">
      <w:pPr>
        <w:spacing w:after="0"/>
        <w:jc w:val="both"/>
        <w:rPr>
          <w:rFonts w:ascii="Constantia" w:hAnsi="Constantia"/>
        </w:rPr>
      </w:pPr>
      <w:r w:rsidRPr="00A17D48">
        <w:rPr>
          <w:rFonts w:ascii="Constantia" w:hAnsi="Constantia"/>
        </w:rPr>
        <w:t>Β. Στο γεγονός ότι καταλήγεις συνήθως σε αναπάντεχα αποτελέσματα/συμπεράσματα.</w:t>
      </w:r>
    </w:p>
    <w:p w14:paraId="1D65F8FE" w14:textId="2F839062" w:rsidR="002E0E5F" w:rsidRDefault="00A17D48" w:rsidP="00A17D48">
      <w:pPr>
        <w:spacing w:after="0"/>
        <w:jc w:val="both"/>
        <w:rPr>
          <w:rFonts w:ascii="Constantia" w:hAnsi="Constantia"/>
        </w:rPr>
      </w:pPr>
      <w:r w:rsidRPr="00A17D48">
        <w:rPr>
          <w:rFonts w:ascii="Constantia" w:hAnsi="Constantia"/>
        </w:rPr>
        <w:t>Γ. Στο γεγονός ότι καταλήγεις σε ένα αισθητικά άρτιο και καλογραμμένο κείμενο.</w:t>
      </w:r>
    </w:p>
    <w:p w14:paraId="6546D1F2" w14:textId="6992AC11" w:rsidR="00A17D48" w:rsidRDefault="00A17D48" w:rsidP="00A17D48">
      <w:pPr>
        <w:spacing w:after="0"/>
        <w:jc w:val="right"/>
        <w:rPr>
          <w:rFonts w:ascii="Constantia" w:hAnsi="Constantia"/>
        </w:rPr>
      </w:pPr>
      <w:r>
        <w:rPr>
          <w:rFonts w:ascii="Constantia" w:hAnsi="Constantia"/>
        </w:rPr>
        <w:t>10.</w:t>
      </w:r>
    </w:p>
    <w:p w14:paraId="100404D7" w14:textId="684568B8" w:rsidR="00A17D48" w:rsidRDefault="00A17D48" w:rsidP="00A17D48">
      <w:pPr>
        <w:spacing w:after="0"/>
        <w:jc w:val="both"/>
        <w:rPr>
          <w:rFonts w:ascii="Constantia" w:hAnsi="Constantia"/>
        </w:rPr>
      </w:pPr>
      <w:r w:rsidRPr="00A17D48">
        <w:rPr>
          <w:rFonts w:ascii="Constantia" w:hAnsi="Constantia"/>
          <w:b/>
          <w:bCs/>
        </w:rPr>
        <w:t>Β2.</w:t>
      </w:r>
      <w:r>
        <w:rPr>
          <w:rFonts w:ascii="Constantia" w:hAnsi="Constantia"/>
        </w:rPr>
        <w:t xml:space="preserve"> </w:t>
      </w:r>
      <w:r w:rsidRPr="00A17D48">
        <w:rPr>
          <w:rFonts w:ascii="Constantia" w:hAnsi="Constantia"/>
        </w:rPr>
        <w:t>Εξετάζοντας τον τρόπο με τον οποίο συνδέεται το κεντρικό θέμα του κειμένου με τις επιμέρους ιδέες, να εξηγήσετε γιατί η οργάνωσή του δεν ακολουθεί μια αυστηρά προδιαγεγραμμένη πορεία, αλλά τείνει περισσότερο προς τη συνειρμική.</w:t>
      </w:r>
    </w:p>
    <w:p w14:paraId="7124BDD2" w14:textId="0C535248" w:rsidR="00136BE5" w:rsidRDefault="00136BE5" w:rsidP="00136BE5">
      <w:pPr>
        <w:spacing w:after="0"/>
        <w:jc w:val="right"/>
        <w:rPr>
          <w:rFonts w:ascii="Constantia" w:hAnsi="Constantia"/>
        </w:rPr>
      </w:pPr>
      <w:r>
        <w:rPr>
          <w:rFonts w:ascii="Constantia" w:hAnsi="Constantia"/>
        </w:rPr>
        <w:t>5.</w:t>
      </w:r>
    </w:p>
    <w:p w14:paraId="426FB2A2" w14:textId="14EDE351" w:rsidR="00A17D48" w:rsidRPr="00A17D48" w:rsidRDefault="00A17D48" w:rsidP="00A17D48">
      <w:pPr>
        <w:spacing w:after="0"/>
        <w:jc w:val="both"/>
        <w:rPr>
          <w:rFonts w:ascii="Constantia" w:hAnsi="Constantia"/>
          <w:i/>
          <w:iCs/>
        </w:rPr>
      </w:pPr>
      <w:r w:rsidRPr="00A17D48">
        <w:rPr>
          <w:rFonts w:ascii="Constantia" w:hAnsi="Constantia"/>
          <w:b/>
          <w:bCs/>
        </w:rPr>
        <w:t>Β3</w:t>
      </w:r>
      <w:r w:rsidR="00856BF7">
        <w:rPr>
          <w:rFonts w:ascii="Constantia" w:hAnsi="Constantia"/>
          <w:b/>
          <w:bCs/>
        </w:rPr>
        <w:t xml:space="preserve">. </w:t>
      </w:r>
      <w:r w:rsidRPr="00A17D48">
        <w:rPr>
          <w:rFonts w:ascii="Constantia" w:hAnsi="Constantia"/>
        </w:rPr>
        <w:t>Δίνεται η περίοδος από την τέταρτη παράγραφο («Αυτό … βράδυ»):</w:t>
      </w:r>
      <w:r>
        <w:rPr>
          <w:rFonts w:ascii="Constantia" w:hAnsi="Constantia"/>
        </w:rPr>
        <w:t xml:space="preserve"> </w:t>
      </w:r>
      <w:r w:rsidRPr="00A17D48">
        <w:rPr>
          <w:rFonts w:ascii="Constantia" w:hAnsi="Constantia"/>
          <w:i/>
          <w:iCs/>
        </w:rPr>
        <w:t xml:space="preserve">Δεν </w:t>
      </w:r>
      <w:r w:rsidRPr="00A17D48">
        <w:rPr>
          <w:rFonts w:ascii="Constantia" w:hAnsi="Constantia"/>
          <w:b/>
          <w:bCs/>
          <w:i/>
          <w:iCs/>
          <w:u w:val="single"/>
        </w:rPr>
        <w:t>ξέρουμε</w:t>
      </w:r>
      <w:r w:rsidRPr="00A17D48">
        <w:rPr>
          <w:rFonts w:ascii="Constantia" w:hAnsi="Constantia"/>
          <w:i/>
          <w:iCs/>
        </w:rPr>
        <w:t xml:space="preserve"> ακόμα, μόνον όταν </w:t>
      </w:r>
      <w:r w:rsidRPr="00A17D48">
        <w:rPr>
          <w:rFonts w:ascii="Constantia" w:hAnsi="Constantia"/>
          <w:b/>
          <w:bCs/>
          <w:i/>
          <w:iCs/>
          <w:u w:val="single"/>
        </w:rPr>
        <w:t>τελειώσει</w:t>
      </w:r>
      <w:r w:rsidRPr="00A17D48">
        <w:rPr>
          <w:rFonts w:ascii="Constantia" w:hAnsi="Constantia"/>
          <w:i/>
          <w:iCs/>
        </w:rPr>
        <w:t xml:space="preserve"> η δοκιμή, θα</w:t>
      </w:r>
      <w:r w:rsidRPr="00A17D48">
        <w:rPr>
          <w:rFonts w:ascii="Constantia" w:hAnsi="Constantia"/>
          <w:b/>
          <w:bCs/>
          <w:i/>
          <w:iCs/>
          <w:u w:val="single"/>
        </w:rPr>
        <w:t xml:space="preserve"> ξέρουμε</w:t>
      </w:r>
      <w:r w:rsidRPr="00A17D48">
        <w:rPr>
          <w:rFonts w:ascii="Constantia" w:hAnsi="Constantia"/>
          <w:i/>
          <w:iCs/>
        </w:rPr>
        <w:t xml:space="preserve"> τι έχουμε τελικά μάθει. Αν όμως </w:t>
      </w:r>
      <w:r w:rsidRPr="00A17D48">
        <w:rPr>
          <w:rFonts w:ascii="Constantia" w:hAnsi="Constantia"/>
          <w:b/>
          <w:bCs/>
          <w:i/>
          <w:iCs/>
          <w:u w:val="single"/>
        </w:rPr>
        <w:t>θες</w:t>
      </w:r>
      <w:r w:rsidRPr="00A17D48">
        <w:rPr>
          <w:rFonts w:ascii="Constantia" w:hAnsi="Constantia"/>
          <w:i/>
          <w:iCs/>
        </w:rPr>
        <w:t xml:space="preserve"> να </w:t>
      </w:r>
      <w:r w:rsidRPr="00A17D48">
        <w:rPr>
          <w:rFonts w:ascii="Constantia" w:hAnsi="Constantia"/>
          <w:b/>
          <w:bCs/>
          <w:i/>
          <w:iCs/>
          <w:u w:val="single"/>
        </w:rPr>
        <w:t>κατανοήσεις</w:t>
      </w:r>
      <w:r w:rsidRPr="00A17D48">
        <w:rPr>
          <w:rFonts w:ascii="Constantia" w:hAnsi="Constantia"/>
          <w:i/>
          <w:iCs/>
        </w:rPr>
        <w:t xml:space="preserve"> κάτι σε βάθος, τι σε </w:t>
      </w:r>
      <w:r w:rsidRPr="00A17D48">
        <w:rPr>
          <w:rFonts w:ascii="Constantia" w:hAnsi="Constantia"/>
          <w:b/>
          <w:bCs/>
          <w:i/>
          <w:iCs/>
          <w:u w:val="single"/>
        </w:rPr>
        <w:t>αναγκάζει</w:t>
      </w:r>
      <w:r w:rsidRPr="00A17D48">
        <w:rPr>
          <w:rFonts w:ascii="Constantia" w:hAnsi="Constantia"/>
          <w:b/>
          <w:bCs/>
          <w:i/>
          <w:iCs/>
        </w:rPr>
        <w:t xml:space="preserve"> </w:t>
      </w:r>
      <w:r w:rsidRPr="00A17D48">
        <w:rPr>
          <w:rFonts w:ascii="Constantia" w:hAnsi="Constantia"/>
          <w:i/>
          <w:iCs/>
        </w:rPr>
        <w:t>να το κάνεις γραπτώς;</w:t>
      </w:r>
    </w:p>
    <w:p w14:paraId="2664DC35" w14:textId="4BA55100" w:rsidR="00A17D48" w:rsidRDefault="00A17D48" w:rsidP="00A17D48">
      <w:pPr>
        <w:spacing w:after="0"/>
        <w:jc w:val="both"/>
        <w:rPr>
          <w:rFonts w:ascii="Constantia" w:hAnsi="Constantia"/>
        </w:rPr>
      </w:pPr>
      <w:r w:rsidRPr="00A17D48">
        <w:rPr>
          <w:rFonts w:ascii="Constantia" w:hAnsi="Constantia"/>
        </w:rPr>
        <w:t>Να αντικαταστήσετε καθεμία από τις παραπάνω υπογραμμισμένες λέξεις με μία συνώνυμη, προκειμένου να προσδώσετε στο επίπεδο λόγου μεγαλύτερη επισημότητα.</w:t>
      </w:r>
    </w:p>
    <w:p w14:paraId="246D60E8" w14:textId="3EC58266" w:rsidR="00856BF7" w:rsidRDefault="00136BE5" w:rsidP="00136BE5">
      <w:pPr>
        <w:spacing w:after="0"/>
        <w:jc w:val="right"/>
        <w:rPr>
          <w:rFonts w:ascii="Constantia" w:hAnsi="Constantia"/>
        </w:rPr>
      </w:pPr>
      <w:r>
        <w:rPr>
          <w:rFonts w:ascii="Constantia" w:hAnsi="Constantia"/>
        </w:rPr>
        <w:t>4.</w:t>
      </w:r>
    </w:p>
    <w:p w14:paraId="35989B94" w14:textId="77777777" w:rsidR="000021F0" w:rsidRDefault="000021F0" w:rsidP="00856BF7">
      <w:pPr>
        <w:spacing w:after="0"/>
        <w:jc w:val="both"/>
        <w:rPr>
          <w:rFonts w:ascii="Constantia" w:hAnsi="Constantia"/>
          <w:b/>
          <w:bCs/>
        </w:rPr>
      </w:pPr>
    </w:p>
    <w:p w14:paraId="2EFD7154" w14:textId="587FB03B" w:rsidR="00856BF7" w:rsidRPr="00856BF7" w:rsidRDefault="00856BF7" w:rsidP="00856BF7">
      <w:pPr>
        <w:spacing w:after="0"/>
        <w:jc w:val="both"/>
        <w:rPr>
          <w:rFonts w:ascii="Constantia" w:hAnsi="Constantia"/>
        </w:rPr>
      </w:pPr>
      <w:r w:rsidRPr="00856BF7">
        <w:rPr>
          <w:rFonts w:ascii="Constantia" w:hAnsi="Constantia"/>
          <w:b/>
          <w:bCs/>
        </w:rPr>
        <w:t>Β4.</w:t>
      </w:r>
      <w:r>
        <w:rPr>
          <w:rFonts w:ascii="Constantia" w:hAnsi="Constantia"/>
        </w:rPr>
        <w:t xml:space="preserve"> </w:t>
      </w:r>
      <w:r w:rsidRPr="00856BF7">
        <w:rPr>
          <w:rFonts w:ascii="Constantia" w:hAnsi="Constantia"/>
        </w:rPr>
        <w:t>Να εξηγήσετε τη χρήση:</w:t>
      </w:r>
    </w:p>
    <w:p w14:paraId="4BF16E4B" w14:textId="77777777" w:rsidR="00856BF7" w:rsidRPr="00856BF7" w:rsidRDefault="00856BF7" w:rsidP="00856BF7">
      <w:pPr>
        <w:spacing w:after="0"/>
        <w:jc w:val="both"/>
        <w:rPr>
          <w:rFonts w:ascii="Constantia" w:hAnsi="Constantia"/>
        </w:rPr>
      </w:pPr>
      <w:r w:rsidRPr="00856BF7">
        <w:rPr>
          <w:rFonts w:ascii="Constantia" w:hAnsi="Constantia"/>
        </w:rPr>
        <w:t>α) του πρώτου ρηματικού προσώπου στην πρώτη παράγραφο («Πρόσφατα … πριν»)</w:t>
      </w:r>
    </w:p>
    <w:p w14:paraId="03D1FC9F" w14:textId="3937418C" w:rsidR="00856BF7" w:rsidRDefault="00856BF7" w:rsidP="00856BF7">
      <w:pPr>
        <w:spacing w:after="0"/>
        <w:jc w:val="both"/>
        <w:rPr>
          <w:rFonts w:ascii="Constantia" w:hAnsi="Constantia"/>
        </w:rPr>
      </w:pPr>
      <w:r w:rsidRPr="00856BF7">
        <w:rPr>
          <w:rFonts w:ascii="Constantia" w:hAnsi="Constantia"/>
        </w:rPr>
        <w:lastRenderedPageBreak/>
        <w:t>β) του δεύτερου ρηματικού προσώπου στην τέταρτη παράγραφο («Αυτό … βράδυ»).</w:t>
      </w:r>
    </w:p>
    <w:p w14:paraId="17DA7838" w14:textId="33816895" w:rsidR="00136BE5" w:rsidRDefault="00136BE5" w:rsidP="00136BE5">
      <w:pPr>
        <w:spacing w:after="0"/>
        <w:jc w:val="right"/>
        <w:rPr>
          <w:rFonts w:ascii="Constantia" w:hAnsi="Constantia"/>
        </w:rPr>
      </w:pPr>
      <w:r>
        <w:rPr>
          <w:rFonts w:ascii="Constantia" w:hAnsi="Constantia"/>
        </w:rPr>
        <w:t>6.</w:t>
      </w:r>
    </w:p>
    <w:p w14:paraId="7A8E2E00" w14:textId="119D8E06" w:rsidR="00856BF7" w:rsidRDefault="00856BF7" w:rsidP="00856BF7">
      <w:pPr>
        <w:spacing w:after="0"/>
        <w:jc w:val="both"/>
        <w:rPr>
          <w:rFonts w:ascii="Constantia" w:hAnsi="Constantia"/>
        </w:rPr>
      </w:pPr>
      <w:r w:rsidRPr="00856BF7">
        <w:rPr>
          <w:rFonts w:ascii="Constantia" w:hAnsi="Constantia"/>
          <w:b/>
          <w:bCs/>
        </w:rPr>
        <w:t>Β5.</w:t>
      </w:r>
      <w:r>
        <w:rPr>
          <w:rFonts w:ascii="Constantia" w:hAnsi="Constantia"/>
        </w:rPr>
        <w:t xml:space="preserve"> </w:t>
      </w:r>
      <w:r w:rsidRPr="00856BF7">
        <w:rPr>
          <w:rFonts w:ascii="Constantia" w:hAnsi="Constantia"/>
        </w:rPr>
        <w:t>Στην 6η παράγραφο («Ένα … ενός δοκιμίου») ο συγγραφέας, προκειμένου να υποστηρίξει τη θέση του για τα «συστατικά του δοκιμίου», διατυπώνει μια σειρά από ερωτήματα. Να εξηγήσετε για ποιο σκοπό επιλέγει τη συγκεκριμένη μορφή διατύπωσης, συνδέοντας τις παρατηρήσεις σας με τη λειτουργία της πειθούς στο συγκεκριμένο κείμενο.</w:t>
      </w:r>
    </w:p>
    <w:p w14:paraId="645E2C6E" w14:textId="7D7B367A" w:rsidR="00136BE5" w:rsidRDefault="00136BE5" w:rsidP="00136BE5">
      <w:pPr>
        <w:spacing w:after="0"/>
        <w:jc w:val="right"/>
        <w:rPr>
          <w:rFonts w:ascii="Constantia" w:hAnsi="Constantia"/>
        </w:rPr>
      </w:pPr>
      <w:r>
        <w:rPr>
          <w:rFonts w:ascii="Constantia" w:hAnsi="Constantia"/>
        </w:rPr>
        <w:t>5.</w:t>
      </w:r>
    </w:p>
    <w:p w14:paraId="2D7754F0" w14:textId="145FA2DF" w:rsidR="00856BF7" w:rsidRPr="00856BF7" w:rsidRDefault="00856BF7" w:rsidP="00856BF7">
      <w:pPr>
        <w:spacing w:after="0"/>
        <w:jc w:val="both"/>
        <w:rPr>
          <w:rFonts w:ascii="Constantia" w:hAnsi="Constantia"/>
        </w:rPr>
      </w:pPr>
      <w:r w:rsidRPr="00856BF7">
        <w:rPr>
          <w:rFonts w:ascii="Constantia" w:hAnsi="Constantia"/>
          <w:b/>
          <w:bCs/>
        </w:rPr>
        <w:t>Β6.</w:t>
      </w:r>
      <w:r>
        <w:rPr>
          <w:rFonts w:ascii="Constantia" w:hAnsi="Constantia"/>
        </w:rPr>
        <w:t xml:space="preserve"> </w:t>
      </w:r>
      <w:r w:rsidRPr="00856BF7">
        <w:rPr>
          <w:rFonts w:ascii="Constantia" w:hAnsi="Constantia"/>
        </w:rPr>
        <w:t>Δίνεται το απόσπασμα από τη δεύτερη παράγραφο («Ξαφνιάστηκα … απόψεις»):</w:t>
      </w:r>
    </w:p>
    <w:p w14:paraId="56024404" w14:textId="77777777" w:rsidR="00856BF7" w:rsidRPr="00856BF7" w:rsidRDefault="00856BF7" w:rsidP="00856BF7">
      <w:pPr>
        <w:spacing w:after="0"/>
        <w:jc w:val="both"/>
        <w:rPr>
          <w:rFonts w:ascii="Constantia" w:hAnsi="Constantia"/>
        </w:rPr>
      </w:pPr>
      <w:r w:rsidRPr="00856BF7">
        <w:rPr>
          <w:rFonts w:ascii="Constantia" w:hAnsi="Constantia"/>
        </w:rPr>
        <w:t xml:space="preserve">«Πώς είναι δυνατόν να </w:t>
      </w:r>
      <w:r w:rsidRPr="00856BF7">
        <w:rPr>
          <w:rFonts w:ascii="Constantia" w:hAnsi="Constantia"/>
          <w:b/>
          <w:bCs/>
        </w:rPr>
        <w:t>ανατρέπω</w:t>
      </w:r>
      <w:r w:rsidRPr="00856BF7">
        <w:rPr>
          <w:rFonts w:ascii="Constantia" w:hAnsi="Constantia"/>
        </w:rPr>
        <w:t xml:space="preserve"> τις ίδιες μου τις απόψεις;»</w:t>
      </w:r>
    </w:p>
    <w:p w14:paraId="61389530" w14:textId="77777777" w:rsidR="00856BF7" w:rsidRPr="00856BF7" w:rsidRDefault="00856BF7" w:rsidP="00856BF7">
      <w:pPr>
        <w:spacing w:after="0"/>
        <w:jc w:val="both"/>
        <w:rPr>
          <w:rFonts w:ascii="Constantia" w:hAnsi="Constantia"/>
        </w:rPr>
      </w:pPr>
      <w:r w:rsidRPr="00856BF7">
        <w:rPr>
          <w:rFonts w:ascii="Constantia" w:hAnsi="Constantia"/>
        </w:rPr>
        <w:t>α) Διατηρώντας ως δεύτερο συνθετικό το «–τρέπω», να συνθέσετε πέντε νέα ρήματα.</w:t>
      </w:r>
    </w:p>
    <w:p w14:paraId="234F6DFE" w14:textId="4E90A02E" w:rsidR="00856BF7" w:rsidRDefault="00856BF7" w:rsidP="00856BF7">
      <w:pPr>
        <w:spacing w:after="0"/>
        <w:jc w:val="both"/>
        <w:rPr>
          <w:rFonts w:ascii="Constantia" w:hAnsi="Constantia"/>
        </w:rPr>
      </w:pPr>
      <w:r w:rsidRPr="00856BF7">
        <w:rPr>
          <w:rFonts w:ascii="Constantia" w:hAnsi="Constantia"/>
        </w:rPr>
        <w:t>β) Να γράψετε πέντε προτάσεις ή, εναλλακτικά, περιόδους χρησιμοποιώντας αντίστοιχα καθένα από τα ρήματα που συνθέσατε, εξηγώντας παράλληλα τη σημασία που προσλαμβάνει στην πρόταση.</w:t>
      </w:r>
    </w:p>
    <w:p w14:paraId="1D5DDB55" w14:textId="0D784197" w:rsidR="00136BE5" w:rsidRDefault="000021F0" w:rsidP="00136BE5">
      <w:pPr>
        <w:spacing w:after="0"/>
        <w:jc w:val="right"/>
        <w:rPr>
          <w:rFonts w:ascii="Constantia" w:hAnsi="Constantia"/>
        </w:rPr>
      </w:pPr>
      <w:r>
        <w:rPr>
          <w:rFonts w:ascii="Constantia" w:hAnsi="Constantia"/>
        </w:rPr>
        <w:t>5</w:t>
      </w:r>
      <w:r w:rsidR="00136BE5">
        <w:rPr>
          <w:rFonts w:ascii="Constantia" w:hAnsi="Constantia"/>
        </w:rPr>
        <w:t>.</w:t>
      </w:r>
    </w:p>
    <w:p w14:paraId="71254309" w14:textId="5978E7D0" w:rsidR="00664A7F" w:rsidRDefault="00664A7F" w:rsidP="00664A7F">
      <w:pPr>
        <w:spacing w:after="0"/>
        <w:jc w:val="both"/>
        <w:rPr>
          <w:rFonts w:ascii="Constantia" w:hAnsi="Constantia"/>
        </w:rPr>
      </w:pPr>
      <w:r w:rsidRPr="00664A7F">
        <w:rPr>
          <w:rFonts w:ascii="Constantia" w:hAnsi="Constantia"/>
          <w:b/>
          <w:bCs/>
        </w:rPr>
        <w:t xml:space="preserve">Β7. </w:t>
      </w:r>
      <w:r>
        <w:rPr>
          <w:rFonts w:ascii="Constantia" w:hAnsi="Constantia"/>
        </w:rPr>
        <w:t xml:space="preserve"> Στην </w:t>
      </w:r>
      <w:r w:rsidRPr="00664A7F">
        <w:rPr>
          <w:rFonts w:ascii="Constantia" w:hAnsi="Constantia"/>
          <w:b/>
          <w:bCs/>
        </w:rPr>
        <w:t>6</w:t>
      </w:r>
      <w:r w:rsidRPr="00664A7F">
        <w:rPr>
          <w:rFonts w:ascii="Constantia" w:hAnsi="Constantia"/>
          <w:b/>
          <w:bCs/>
          <w:vertAlign w:val="superscript"/>
        </w:rPr>
        <w:t>η</w:t>
      </w:r>
      <w:r>
        <w:rPr>
          <w:rFonts w:ascii="Constantia" w:hAnsi="Constantia"/>
        </w:rPr>
        <w:t xml:space="preserve"> παράγραφο του κειμένου του ο συγγραφέας αναφέρεται σε μερικά θέματα - πιθανούς τίτλους δοκιμίων. Σκεπτόμενοι τα παραδείγματα αυτά, τι νομίζετε ότι τα καθιστά ενδιαφέροντα, τόσο από θεματολογική, όσο και από γλωσσική άποψη;</w:t>
      </w:r>
    </w:p>
    <w:p w14:paraId="0E620BFA" w14:textId="54479082" w:rsidR="000021F0" w:rsidRPr="00664A7F" w:rsidRDefault="000021F0" w:rsidP="000021F0">
      <w:pPr>
        <w:spacing w:after="0"/>
        <w:jc w:val="right"/>
        <w:rPr>
          <w:rFonts w:ascii="Constantia" w:hAnsi="Constantia"/>
        </w:rPr>
      </w:pPr>
      <w:r>
        <w:rPr>
          <w:rFonts w:ascii="Constantia" w:hAnsi="Constantia"/>
        </w:rPr>
        <w:t>5.</w:t>
      </w:r>
    </w:p>
    <w:p w14:paraId="1867035C" w14:textId="6DD5C5E4" w:rsidR="00136BE5" w:rsidRDefault="00136BE5" w:rsidP="00790781">
      <w:pPr>
        <w:spacing w:after="0"/>
        <w:jc w:val="both"/>
        <w:rPr>
          <w:rFonts w:ascii="Constantia" w:hAnsi="Constantia"/>
        </w:rPr>
      </w:pPr>
      <w:r w:rsidRPr="00136BE5">
        <w:rPr>
          <w:rFonts w:ascii="Constantia" w:hAnsi="Constantia"/>
          <w:b/>
          <w:bCs/>
        </w:rPr>
        <w:t>Γ1.</w:t>
      </w:r>
      <w:r>
        <w:rPr>
          <w:rFonts w:ascii="Constantia" w:hAnsi="Constantia"/>
        </w:rPr>
        <w:t xml:space="preserve"> Με ποια οπτική παρουσιάζει ο ποιητής τη ζωή στο παρακάτω ποίημα και πώς σχολιάζατε τη στάση του. Αξιοποιήστε συγκεκριμένους κειμενικούς δείκτες για να τεκμηριώσετε την ανάλυσή σας.</w:t>
      </w:r>
    </w:p>
    <w:p w14:paraId="3D159F69" w14:textId="5F7EE431" w:rsidR="00136BE5" w:rsidRDefault="00136BE5" w:rsidP="00136BE5">
      <w:pPr>
        <w:spacing w:after="0"/>
        <w:jc w:val="right"/>
        <w:rPr>
          <w:rFonts w:ascii="Constantia" w:hAnsi="Constantia"/>
        </w:rPr>
      </w:pPr>
      <w:r>
        <w:rPr>
          <w:rFonts w:ascii="Constantia" w:hAnsi="Constantia"/>
        </w:rPr>
        <w:t>15.</w:t>
      </w:r>
    </w:p>
    <w:p w14:paraId="3DCCBAD0" w14:textId="35220120" w:rsidR="00790781" w:rsidRPr="00790781" w:rsidRDefault="00790781" w:rsidP="00790781">
      <w:pPr>
        <w:spacing w:after="0"/>
        <w:jc w:val="both"/>
        <w:rPr>
          <w:rFonts w:ascii="Constantia" w:hAnsi="Constantia"/>
          <w:b/>
          <w:bCs/>
          <w:i/>
          <w:iCs/>
        </w:rPr>
      </w:pPr>
      <w:r w:rsidRPr="00790781">
        <w:rPr>
          <w:rFonts w:ascii="Constantia" w:hAnsi="Constantia"/>
          <w:i/>
          <w:iCs/>
        </w:rPr>
        <w:t xml:space="preserve">Ντίνου Χριστιανόπουλου, </w:t>
      </w:r>
      <w:r w:rsidRPr="00790781">
        <w:rPr>
          <w:rFonts w:ascii="Constantia" w:hAnsi="Constantia"/>
          <w:b/>
          <w:bCs/>
          <w:i/>
          <w:iCs/>
        </w:rPr>
        <w:t>«Απόγευμα»</w:t>
      </w:r>
      <w:r w:rsidR="00136BE5">
        <w:rPr>
          <w:rFonts w:ascii="Constantia" w:hAnsi="Constantia"/>
          <w:b/>
          <w:bCs/>
          <w:i/>
          <w:iCs/>
        </w:rPr>
        <w:t>.</w:t>
      </w:r>
    </w:p>
    <w:p w14:paraId="72278591" w14:textId="77777777" w:rsidR="00790781" w:rsidRPr="00136BE5" w:rsidRDefault="00790781" w:rsidP="00790781">
      <w:pPr>
        <w:spacing w:after="0"/>
        <w:jc w:val="both"/>
        <w:rPr>
          <w:rFonts w:ascii="Constantia" w:hAnsi="Constantia"/>
          <w:i/>
          <w:iCs/>
        </w:rPr>
      </w:pPr>
    </w:p>
    <w:p w14:paraId="713BFADE" w14:textId="77777777" w:rsidR="00790781" w:rsidRPr="00790781" w:rsidRDefault="00790781" w:rsidP="00790781">
      <w:pPr>
        <w:spacing w:after="0"/>
        <w:jc w:val="both"/>
        <w:rPr>
          <w:rFonts w:ascii="Constantia" w:hAnsi="Constantia"/>
          <w:i/>
          <w:iCs/>
        </w:rPr>
      </w:pPr>
      <w:r w:rsidRPr="00790781">
        <w:rPr>
          <w:rFonts w:ascii="Constantia" w:hAnsi="Constantia"/>
          <w:i/>
          <w:iCs/>
        </w:rPr>
        <w:t>Ήταν ωραίο εκείνο το απόγευμα με την ατέλειωτη συζήτηση στο πεζοδρόμιο.</w:t>
      </w:r>
    </w:p>
    <w:p w14:paraId="251405C5" w14:textId="77777777" w:rsidR="00790781" w:rsidRPr="00790781" w:rsidRDefault="00790781" w:rsidP="00790781">
      <w:pPr>
        <w:spacing w:after="0"/>
        <w:jc w:val="both"/>
        <w:rPr>
          <w:rFonts w:ascii="Constantia" w:hAnsi="Constantia"/>
          <w:i/>
          <w:iCs/>
        </w:rPr>
      </w:pPr>
      <w:r w:rsidRPr="00790781">
        <w:rPr>
          <w:rFonts w:ascii="Constantia" w:hAnsi="Constantia"/>
          <w:i/>
          <w:iCs/>
        </w:rPr>
        <w:t>Τα πουλιά κελαηδούσαν, οι άνθρωποι πέρναγαν, τ’ αυτοκίνητα τρέχανε.</w:t>
      </w:r>
    </w:p>
    <w:p w14:paraId="0C2E186F" w14:textId="77777777" w:rsidR="00790781" w:rsidRPr="00790781" w:rsidRDefault="00790781" w:rsidP="00790781">
      <w:pPr>
        <w:spacing w:after="0"/>
        <w:jc w:val="both"/>
        <w:rPr>
          <w:rFonts w:ascii="Constantia" w:hAnsi="Constantia"/>
          <w:i/>
          <w:iCs/>
        </w:rPr>
      </w:pPr>
      <w:r w:rsidRPr="00790781">
        <w:rPr>
          <w:rFonts w:ascii="Constantia" w:hAnsi="Constantia"/>
          <w:i/>
          <w:iCs/>
        </w:rPr>
        <w:t>Στο απέναντι παράθυρο το ράδιο έπαιζε ρεμπέτικα</w:t>
      </w:r>
    </w:p>
    <w:p w14:paraId="5F6C00D6" w14:textId="77777777" w:rsidR="00790781" w:rsidRPr="00790781" w:rsidRDefault="00790781" w:rsidP="00790781">
      <w:pPr>
        <w:spacing w:after="0"/>
        <w:jc w:val="both"/>
        <w:rPr>
          <w:rFonts w:ascii="Constantia" w:hAnsi="Constantia"/>
          <w:i/>
          <w:iCs/>
        </w:rPr>
      </w:pPr>
      <w:r w:rsidRPr="00790781">
        <w:rPr>
          <w:rFonts w:ascii="Constantia" w:hAnsi="Constantia"/>
          <w:i/>
          <w:iCs/>
        </w:rPr>
        <w:t>και το κορίτσι του διπλανού μας τραγούδαγε το ντέρτι του.</w:t>
      </w:r>
    </w:p>
    <w:p w14:paraId="4D68F984" w14:textId="77777777" w:rsidR="00790781" w:rsidRPr="00790781" w:rsidRDefault="00790781" w:rsidP="00790781">
      <w:pPr>
        <w:spacing w:after="0"/>
        <w:jc w:val="both"/>
        <w:rPr>
          <w:rFonts w:ascii="Constantia" w:hAnsi="Constantia"/>
          <w:i/>
          <w:iCs/>
        </w:rPr>
      </w:pPr>
      <w:r w:rsidRPr="00790781">
        <w:rPr>
          <w:rFonts w:ascii="Constantia" w:hAnsi="Constantia"/>
          <w:i/>
          <w:iCs/>
        </w:rPr>
        <w:t>Φυλλορροούσε η ακακία κι ευώδιαζε το γιασεμί</w:t>
      </w:r>
    </w:p>
    <w:p w14:paraId="4F392CBF" w14:textId="77777777" w:rsidR="00790781" w:rsidRPr="00790781" w:rsidRDefault="00790781" w:rsidP="00790781">
      <w:pPr>
        <w:spacing w:after="0"/>
        <w:jc w:val="both"/>
        <w:rPr>
          <w:rFonts w:ascii="Constantia" w:hAnsi="Constantia"/>
          <w:i/>
          <w:iCs/>
        </w:rPr>
      </w:pPr>
      <w:r w:rsidRPr="00790781">
        <w:rPr>
          <w:rFonts w:ascii="Constantia" w:hAnsi="Constantia"/>
          <w:i/>
          <w:iCs/>
        </w:rPr>
        <w:t>και μες στην τάπια τα παιδιά παίζαν κρυφτούλι</w:t>
      </w:r>
    </w:p>
    <w:p w14:paraId="5F767586" w14:textId="77777777" w:rsidR="00790781" w:rsidRPr="00790781" w:rsidRDefault="00790781" w:rsidP="00790781">
      <w:pPr>
        <w:spacing w:after="0"/>
        <w:jc w:val="both"/>
        <w:rPr>
          <w:rFonts w:ascii="Constantia" w:hAnsi="Constantia"/>
          <w:i/>
          <w:iCs/>
        </w:rPr>
      </w:pPr>
      <w:r w:rsidRPr="00790781">
        <w:rPr>
          <w:rFonts w:ascii="Constantia" w:hAnsi="Constantia"/>
          <w:i/>
          <w:iCs/>
        </w:rPr>
        <w:t>και τα κορίτσια γύρναγαν σκοινί —</w:t>
      </w:r>
    </w:p>
    <w:p w14:paraId="5E878339" w14:textId="77777777" w:rsidR="00790781" w:rsidRPr="00790781" w:rsidRDefault="00790781" w:rsidP="00790781">
      <w:pPr>
        <w:spacing w:after="0"/>
        <w:jc w:val="both"/>
        <w:rPr>
          <w:rFonts w:ascii="Constantia" w:hAnsi="Constantia"/>
          <w:i/>
          <w:iCs/>
        </w:rPr>
      </w:pPr>
      <w:r w:rsidRPr="00790781">
        <w:rPr>
          <w:rFonts w:ascii="Constantia" w:hAnsi="Constantia"/>
          <w:i/>
          <w:iCs/>
        </w:rPr>
        <w:t>παίζαν στην τάπια και δεν ξέραν από θάνατο</w:t>
      </w:r>
    </w:p>
    <w:p w14:paraId="0FC210FB" w14:textId="77777777" w:rsidR="00790781" w:rsidRPr="00790781" w:rsidRDefault="00790781" w:rsidP="00790781">
      <w:pPr>
        <w:spacing w:after="0"/>
        <w:jc w:val="both"/>
        <w:rPr>
          <w:rFonts w:ascii="Constantia" w:hAnsi="Constantia"/>
          <w:i/>
          <w:iCs/>
        </w:rPr>
      </w:pPr>
      <w:r w:rsidRPr="00790781">
        <w:rPr>
          <w:rFonts w:ascii="Constantia" w:hAnsi="Constantia"/>
          <w:i/>
          <w:iCs/>
        </w:rPr>
        <w:t>παίζαν στην τάπια και δεν ξέραν από τύψη,</w:t>
      </w:r>
    </w:p>
    <w:p w14:paraId="2312168C" w14:textId="77777777" w:rsidR="00790781" w:rsidRPr="00790781" w:rsidRDefault="00790781" w:rsidP="00790781">
      <w:pPr>
        <w:spacing w:after="0"/>
        <w:jc w:val="both"/>
        <w:rPr>
          <w:rFonts w:ascii="Constantia" w:hAnsi="Constantia"/>
          <w:i/>
          <w:iCs/>
        </w:rPr>
      </w:pPr>
      <w:r w:rsidRPr="00790781">
        <w:rPr>
          <w:rFonts w:ascii="Constantia" w:hAnsi="Constantia"/>
          <w:i/>
          <w:iCs/>
        </w:rPr>
        <w:t>κι εγώ τους αγάπησα πολύ τους ανθρώπους εκείνο το απόγευμα,</w:t>
      </w:r>
    </w:p>
    <w:p w14:paraId="07F7B687" w14:textId="77777777" w:rsidR="00790781" w:rsidRPr="00790781" w:rsidRDefault="00790781" w:rsidP="00790781">
      <w:pPr>
        <w:spacing w:after="0"/>
        <w:jc w:val="both"/>
        <w:rPr>
          <w:rFonts w:ascii="Constantia" w:hAnsi="Constantia"/>
          <w:i/>
          <w:iCs/>
        </w:rPr>
      </w:pPr>
      <w:r w:rsidRPr="00790781">
        <w:rPr>
          <w:rFonts w:ascii="Constantia" w:hAnsi="Constantia"/>
          <w:i/>
          <w:iCs/>
        </w:rPr>
        <w:t>δεν ξέρω γιατί, πολύ τους αγάπησα, σαν ένας μελλοθάνατος.</w:t>
      </w:r>
    </w:p>
    <w:p w14:paraId="4E33C3FA" w14:textId="0A4D12CB" w:rsidR="00BF63DE" w:rsidRPr="00136BE5" w:rsidRDefault="00790781" w:rsidP="00790781">
      <w:pPr>
        <w:spacing w:after="0"/>
        <w:jc w:val="both"/>
        <w:rPr>
          <w:rFonts w:ascii="Constantia" w:hAnsi="Constantia"/>
          <w:i/>
          <w:iCs/>
          <w:sz w:val="18"/>
          <w:szCs w:val="18"/>
        </w:rPr>
      </w:pPr>
      <w:r w:rsidRPr="00136BE5">
        <w:rPr>
          <w:rFonts w:ascii="Constantia" w:hAnsi="Constantia"/>
          <w:i/>
          <w:iCs/>
          <w:sz w:val="18"/>
          <w:szCs w:val="18"/>
        </w:rPr>
        <w:t>Από τη συλλογή Ο αλλήθωρος (1970)[πηγή: Ντίνος Χριστιανόπουλος, Ποιήματα, Εκδόσεις Διαγωνίου, Θεσσαλονίκη 1985, σ. 91]</w:t>
      </w:r>
    </w:p>
    <w:p w14:paraId="123849EB" w14:textId="14787B50" w:rsidR="00BF63DE" w:rsidRDefault="00BF63DE" w:rsidP="00A17D48">
      <w:pPr>
        <w:spacing w:after="0"/>
        <w:jc w:val="both"/>
        <w:rPr>
          <w:rFonts w:ascii="Constantia" w:hAnsi="Constantia"/>
        </w:rPr>
      </w:pPr>
    </w:p>
    <w:p w14:paraId="6D1F75B7" w14:textId="0F01C964" w:rsidR="00BF63DE" w:rsidRDefault="00BF63DE" w:rsidP="00A17D48">
      <w:pPr>
        <w:spacing w:after="0"/>
        <w:jc w:val="both"/>
        <w:rPr>
          <w:rFonts w:ascii="Constantia" w:hAnsi="Constantia"/>
        </w:rPr>
      </w:pPr>
      <w:r w:rsidRPr="00BF63DE">
        <w:rPr>
          <w:rFonts w:ascii="Constantia" w:hAnsi="Constantia"/>
          <w:b/>
          <w:bCs/>
        </w:rPr>
        <w:t>Δ1.</w:t>
      </w:r>
      <w:r>
        <w:rPr>
          <w:rFonts w:ascii="Constantia" w:hAnsi="Constantia"/>
        </w:rPr>
        <w:t xml:space="preserve"> </w:t>
      </w:r>
      <w:r w:rsidRPr="00BF63DE">
        <w:rPr>
          <w:rFonts w:ascii="Constantia" w:hAnsi="Constantia"/>
        </w:rPr>
        <w:t xml:space="preserve">Ως μέλη του δεκαπενταμελούς </w:t>
      </w:r>
      <w:r w:rsidR="004F71F7">
        <w:rPr>
          <w:rFonts w:ascii="Constantia" w:hAnsi="Constantia"/>
        </w:rPr>
        <w:t>παρεμβαίνετε,</w:t>
      </w:r>
      <w:r w:rsidRPr="00BF63DE">
        <w:rPr>
          <w:rFonts w:ascii="Constantia" w:hAnsi="Constantia"/>
        </w:rPr>
        <w:t xml:space="preserve"> με μια εισήγηση</w:t>
      </w:r>
      <w:r w:rsidR="004F71F7">
        <w:rPr>
          <w:rFonts w:ascii="Constantia" w:hAnsi="Constantia"/>
        </w:rPr>
        <w:t>,</w:t>
      </w:r>
      <w:r w:rsidRPr="00BF63DE">
        <w:rPr>
          <w:rFonts w:ascii="Constantia" w:hAnsi="Constantia"/>
        </w:rPr>
        <w:t xml:space="preserve"> στην παιδαγωγική συνεδρίαση που οργανώνει ο σύλλογος διδασκόντων του σχολείου σας με θέμα τις δημιουργικές γραπτές εργασίες. Γράφετε την εισήγησή σας με σκοπό: α) να εκθέσετε τον προβληματισμό σας για τα περιθώρια που έχουν οι μαθητές να εκφράζονται περισσότερο δημιουργικά και ελεύθερα στον γραπτό</w:t>
      </w:r>
      <w:r w:rsidR="004F71F7">
        <w:rPr>
          <w:rFonts w:ascii="Constantia" w:hAnsi="Constantia"/>
        </w:rPr>
        <w:t xml:space="preserve"> τους</w:t>
      </w:r>
      <w:r w:rsidRPr="00BF63DE">
        <w:rPr>
          <w:rFonts w:ascii="Constantia" w:hAnsi="Constantia"/>
        </w:rPr>
        <w:t xml:space="preserve"> λόγο και β) να καταθέσετε τις προτάσεις σας ώστε, αφενός να ενθαρρύνονται οι μαθητές στην ελεύθερη και δημιουργική έκφραση, αφετέρου να ασκούνται συστηματικά στην καλλιέργεια του γραπτού λόγου. (</w:t>
      </w:r>
      <w:r w:rsidR="00136BE5">
        <w:rPr>
          <w:rFonts w:ascii="Constantia" w:hAnsi="Constantia"/>
        </w:rPr>
        <w:t>4</w:t>
      </w:r>
      <w:r w:rsidRPr="00BF63DE">
        <w:rPr>
          <w:rFonts w:ascii="Constantia" w:hAnsi="Constantia"/>
        </w:rPr>
        <w:t>00 λέξεις)</w:t>
      </w:r>
    </w:p>
    <w:p w14:paraId="4CCD4E5E" w14:textId="30A6108D" w:rsidR="00136BE5" w:rsidRPr="00A17D48" w:rsidRDefault="00136BE5" w:rsidP="00136BE5">
      <w:pPr>
        <w:spacing w:after="0"/>
        <w:jc w:val="right"/>
        <w:rPr>
          <w:rFonts w:ascii="Constantia" w:hAnsi="Constantia"/>
        </w:rPr>
      </w:pPr>
      <w:r>
        <w:rPr>
          <w:rFonts w:ascii="Constantia" w:hAnsi="Constantia"/>
        </w:rPr>
        <w:t>30.</w:t>
      </w:r>
    </w:p>
    <w:sectPr w:rsidR="00136BE5" w:rsidRPr="00A17D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10C1"/>
    <w:multiLevelType w:val="hybridMultilevel"/>
    <w:tmpl w:val="DBF60C1A"/>
    <w:lvl w:ilvl="0" w:tplc="5B623666">
      <w:numFmt w:val="bullet"/>
      <w:lvlText w:val=""/>
      <w:lvlJc w:val="left"/>
      <w:pPr>
        <w:ind w:left="36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BB3ED1"/>
    <w:multiLevelType w:val="hybridMultilevel"/>
    <w:tmpl w:val="72746D1E"/>
    <w:lvl w:ilvl="0" w:tplc="5B623666">
      <w:numFmt w:val="bullet"/>
      <w:lvlText w:val=""/>
      <w:lvlJc w:val="left"/>
      <w:pPr>
        <w:ind w:left="360" w:hanging="360"/>
      </w:pPr>
      <w:rPr>
        <w:rFonts w:ascii="Symbol" w:eastAsiaTheme="minorHAnsi" w:hAnsi="Symbol"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2406375"/>
    <w:multiLevelType w:val="hybridMultilevel"/>
    <w:tmpl w:val="4E2C6484"/>
    <w:lvl w:ilvl="0" w:tplc="78EED998">
      <w:numFmt w:val="bullet"/>
      <w:lvlText w:val=""/>
      <w:lvlJc w:val="left"/>
      <w:pPr>
        <w:ind w:left="360" w:hanging="360"/>
      </w:pPr>
      <w:rPr>
        <w:rFonts w:ascii="Symbol" w:eastAsiaTheme="minorHAnsi" w:hAnsi="Symbol"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6FB46E9"/>
    <w:multiLevelType w:val="hybridMultilevel"/>
    <w:tmpl w:val="5658CC3C"/>
    <w:lvl w:ilvl="0" w:tplc="2A4E7448">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55A2AC0"/>
    <w:multiLevelType w:val="hybridMultilevel"/>
    <w:tmpl w:val="2FE02394"/>
    <w:lvl w:ilvl="0" w:tplc="C8EA75FE">
      <w:numFmt w:val="bullet"/>
      <w:lvlText w:val=""/>
      <w:lvlJc w:val="left"/>
      <w:pPr>
        <w:ind w:left="360" w:hanging="360"/>
      </w:pPr>
      <w:rPr>
        <w:rFonts w:ascii="Symbol" w:eastAsiaTheme="minorHAnsi" w:hAnsi="Symbol"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DE14D9A"/>
    <w:multiLevelType w:val="hybridMultilevel"/>
    <w:tmpl w:val="07163072"/>
    <w:lvl w:ilvl="0" w:tplc="104EF12E">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5F"/>
    <w:rsid w:val="000021F0"/>
    <w:rsid w:val="00136BE5"/>
    <w:rsid w:val="00244541"/>
    <w:rsid w:val="002527A3"/>
    <w:rsid w:val="002E0E5F"/>
    <w:rsid w:val="00342329"/>
    <w:rsid w:val="003E4BAE"/>
    <w:rsid w:val="004F71F7"/>
    <w:rsid w:val="00664A7F"/>
    <w:rsid w:val="00790781"/>
    <w:rsid w:val="00856BF7"/>
    <w:rsid w:val="00A17D48"/>
    <w:rsid w:val="00B673B6"/>
    <w:rsid w:val="00BF63DE"/>
    <w:rsid w:val="00E453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AF5C"/>
  <w15:chartTrackingRefBased/>
  <w15:docId w15:val="{6FFFBFC7-3EBB-432F-BC40-EE323FA3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7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B598F-3142-48A9-9AF6-0000C923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3</Pages>
  <Words>1329</Words>
  <Characters>7180</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ΓΕΩΡΓΙΑ ΖΑΧΟΥ</dc:creator>
  <cp:keywords/>
  <dc:description/>
  <cp:lastModifiedBy>ΓΕΩΡΓΙΑ ΖΑΧΟΥ</cp:lastModifiedBy>
  <cp:revision>9</cp:revision>
  <dcterms:created xsi:type="dcterms:W3CDTF">2021-02-08T08:06:00Z</dcterms:created>
  <dcterms:modified xsi:type="dcterms:W3CDTF">2021-03-16T08:28:00Z</dcterms:modified>
</cp:coreProperties>
</file>