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B9A8" w14:textId="3F0DEF1D" w:rsidR="0078549F" w:rsidRPr="00AC4085" w:rsidRDefault="000836BE" w:rsidP="004B28F4">
      <w:pPr>
        <w:pBdr>
          <w:bottom w:val="single" w:sz="4" w:space="1" w:color="auto"/>
        </w:pBdr>
        <w:spacing w:after="0"/>
        <w:jc w:val="left"/>
        <w:rPr>
          <w:b/>
          <w:bCs/>
          <w:szCs w:val="28"/>
        </w:rPr>
      </w:pPr>
      <w:proofErr w:type="spellStart"/>
      <w:r w:rsidRPr="00AC4085">
        <w:rPr>
          <w:b/>
          <w:bCs/>
          <w:szCs w:val="28"/>
        </w:rPr>
        <w:t>Θουκυδίδου</w:t>
      </w:r>
      <w:proofErr w:type="spellEnd"/>
      <w:r w:rsidRPr="00AC4085">
        <w:rPr>
          <w:b/>
          <w:bCs/>
          <w:szCs w:val="28"/>
        </w:rPr>
        <w:t xml:space="preserve"> </w:t>
      </w:r>
      <w:proofErr w:type="spellStart"/>
      <w:r w:rsidRPr="00AC4085">
        <w:rPr>
          <w:b/>
          <w:bCs/>
          <w:i/>
          <w:iCs/>
          <w:szCs w:val="28"/>
        </w:rPr>
        <w:t>Ἱστορίαι</w:t>
      </w:r>
      <w:proofErr w:type="spellEnd"/>
      <w:r w:rsidRPr="00AC4085">
        <w:rPr>
          <w:b/>
          <w:bCs/>
          <w:szCs w:val="28"/>
        </w:rPr>
        <w:t>, 3, 75.1-75.4.1</w:t>
      </w:r>
    </w:p>
    <w:p w14:paraId="7F373A25" w14:textId="18ACA7A6" w:rsidR="0078549F" w:rsidRPr="00AC4085" w:rsidRDefault="000836BE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ΚΕΙΜΕΝΟ</w:t>
      </w:r>
    </w:p>
    <w:p w14:paraId="04BE8EA9" w14:textId="77777777" w:rsidR="0078549F" w:rsidRPr="004B28F4" w:rsidRDefault="000836BE" w:rsidP="0006652C">
      <w:pPr>
        <w:spacing w:after="0"/>
        <w:rPr>
          <w:szCs w:val="28"/>
        </w:rPr>
      </w:pPr>
      <w:proofErr w:type="spellStart"/>
      <w:r w:rsidRPr="004B28F4">
        <w:rPr>
          <w:szCs w:val="28"/>
        </w:rPr>
        <w:t>Tῇ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ἐπιγιγνομένῃ</w:t>
      </w:r>
      <w:proofErr w:type="spellEnd"/>
      <w:r w:rsidRPr="004B28F4">
        <w:rPr>
          <w:szCs w:val="28"/>
        </w:rPr>
        <w:t xml:space="preserve"> </w:t>
      </w:r>
      <w:bookmarkStart w:id="0" w:name="_Hlk124375344"/>
      <w:proofErr w:type="spellStart"/>
      <w:r w:rsidRPr="004B28F4">
        <w:rPr>
          <w:szCs w:val="28"/>
        </w:rPr>
        <w:t>ἡμέρᾳ</w:t>
      </w:r>
      <w:bookmarkEnd w:id="0"/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Νικόστρατος</w:t>
      </w:r>
      <w:proofErr w:type="spellEnd"/>
      <w:r w:rsidRPr="004B28F4">
        <w:rPr>
          <w:szCs w:val="28"/>
        </w:rPr>
        <w:t xml:space="preserve"> ὁ </w:t>
      </w:r>
      <w:proofErr w:type="spellStart"/>
      <w:r w:rsidRPr="004B28F4">
        <w:rPr>
          <w:szCs w:val="28"/>
        </w:rPr>
        <w:t>Διειτρέφους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Ἀθηναίων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στρατηγὸς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παραγίγνεται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b/>
          <w:bCs/>
          <w:szCs w:val="28"/>
        </w:rPr>
        <w:t>βοηθῶν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ἐκ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Ναυπάκτου</w:t>
      </w:r>
      <w:proofErr w:type="spellEnd"/>
      <w:r w:rsidRPr="004B28F4">
        <w:rPr>
          <w:szCs w:val="28"/>
        </w:rPr>
        <w:t xml:space="preserve"> δώδεκα </w:t>
      </w:r>
      <w:proofErr w:type="spellStart"/>
      <w:r w:rsidRPr="004B28F4">
        <w:rPr>
          <w:szCs w:val="28"/>
        </w:rPr>
        <w:t>ναυσὶ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καὶ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Μεσσηνίων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πεντακοσίοις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ὁπλίταις</w:t>
      </w:r>
      <w:proofErr w:type="spellEnd"/>
      <w:r w:rsidRPr="004B28F4">
        <w:rPr>
          <w:szCs w:val="28"/>
        </w:rPr>
        <w:t xml:space="preserve">· </w:t>
      </w:r>
      <w:proofErr w:type="spellStart"/>
      <w:r w:rsidRPr="004B28F4">
        <w:rPr>
          <w:szCs w:val="28"/>
        </w:rPr>
        <w:t>ξύμβασίν</w:t>
      </w:r>
      <w:proofErr w:type="spellEnd"/>
      <w:r w:rsidRPr="004B28F4">
        <w:rPr>
          <w:szCs w:val="28"/>
        </w:rPr>
        <w:t xml:space="preserve"> τε </w:t>
      </w:r>
      <w:proofErr w:type="spellStart"/>
      <w:r w:rsidRPr="004B28F4">
        <w:rPr>
          <w:szCs w:val="28"/>
        </w:rPr>
        <w:t>ἔπρασσε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καὶ</w:t>
      </w:r>
      <w:proofErr w:type="spellEnd"/>
      <w:r w:rsidRPr="004B28F4">
        <w:rPr>
          <w:szCs w:val="28"/>
        </w:rPr>
        <w:t xml:space="preserve"> πείθει </w:t>
      </w:r>
      <w:proofErr w:type="spellStart"/>
      <w:r w:rsidRPr="004B28F4">
        <w:rPr>
          <w:szCs w:val="28"/>
        </w:rPr>
        <w:t>ὥστε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ξυγχωρῆσαι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ἀλλήλοις</w:t>
      </w:r>
      <w:proofErr w:type="spellEnd"/>
      <w:r w:rsidRPr="004B28F4">
        <w:rPr>
          <w:szCs w:val="28"/>
        </w:rPr>
        <w:t xml:space="preserve"> δέκα </w:t>
      </w:r>
      <w:proofErr w:type="spellStart"/>
      <w:r w:rsidRPr="004B28F4">
        <w:rPr>
          <w:szCs w:val="28"/>
        </w:rPr>
        <w:t>μὲν</w:t>
      </w:r>
      <w:proofErr w:type="spellEnd"/>
      <w:r w:rsidRPr="004B28F4">
        <w:rPr>
          <w:szCs w:val="28"/>
        </w:rPr>
        <w:t xml:space="preserve"> </w:t>
      </w:r>
      <w:bookmarkStart w:id="1" w:name="_Hlk124375374"/>
      <w:proofErr w:type="spellStart"/>
      <w:r w:rsidRPr="004B28F4">
        <w:rPr>
          <w:szCs w:val="28"/>
        </w:rPr>
        <w:t>ἄνδρας</w:t>
      </w:r>
      <w:bookmarkEnd w:id="1"/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αἰτιωτάτους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κρῖναι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οἳ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οὐκέτι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ἔμειναν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τοὺς</w:t>
      </w:r>
      <w:proofErr w:type="spellEnd"/>
      <w:r w:rsidRPr="004B28F4">
        <w:rPr>
          <w:szCs w:val="28"/>
        </w:rPr>
        <w:t xml:space="preserve"> δ᾽ </w:t>
      </w:r>
      <w:proofErr w:type="spellStart"/>
      <w:r w:rsidRPr="004B28F4">
        <w:rPr>
          <w:szCs w:val="28"/>
        </w:rPr>
        <w:t>ἄλλους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οἰκεῖν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σπονδὰς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πρὸς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ἀλλήλους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b/>
          <w:bCs/>
          <w:szCs w:val="28"/>
        </w:rPr>
        <w:t>ποιησαμένους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καὶ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πρὸς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Ἀθηναίους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ὥστε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ἐχθροὺς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καὶ</w:t>
      </w:r>
      <w:proofErr w:type="spellEnd"/>
      <w:r w:rsidRPr="004B28F4">
        <w:rPr>
          <w:szCs w:val="28"/>
        </w:rPr>
        <w:t xml:space="preserve"> φίλους </w:t>
      </w:r>
      <w:proofErr w:type="spellStart"/>
      <w:r w:rsidRPr="004B28F4">
        <w:rPr>
          <w:szCs w:val="28"/>
        </w:rPr>
        <w:t>νομίζειν</w:t>
      </w:r>
      <w:proofErr w:type="spellEnd"/>
      <w:r w:rsidRPr="004B28F4">
        <w:rPr>
          <w:szCs w:val="28"/>
        </w:rPr>
        <w:t xml:space="preserve">. </w:t>
      </w:r>
      <w:proofErr w:type="spellStart"/>
      <w:r w:rsidRPr="004B28F4">
        <w:rPr>
          <w:szCs w:val="28"/>
        </w:rPr>
        <w:t>Kαὶ</w:t>
      </w:r>
      <w:proofErr w:type="spellEnd"/>
      <w:r w:rsidRPr="004B28F4">
        <w:rPr>
          <w:szCs w:val="28"/>
        </w:rPr>
        <w:t xml:space="preserve"> ὁ </w:t>
      </w:r>
      <w:proofErr w:type="spellStart"/>
      <w:r w:rsidRPr="004B28F4">
        <w:rPr>
          <w:szCs w:val="28"/>
        </w:rPr>
        <w:t>μὲν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ταῦτα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b/>
          <w:bCs/>
          <w:szCs w:val="28"/>
        </w:rPr>
        <w:t>πράξας</w:t>
      </w:r>
      <w:proofErr w:type="spellEnd"/>
      <w:r w:rsidRPr="004B28F4">
        <w:rPr>
          <w:szCs w:val="28"/>
        </w:rPr>
        <w:t xml:space="preserve"> </w:t>
      </w:r>
      <w:bookmarkStart w:id="2" w:name="_Hlk124375595"/>
      <w:proofErr w:type="spellStart"/>
      <w:r w:rsidRPr="004B28F4">
        <w:rPr>
          <w:szCs w:val="28"/>
        </w:rPr>
        <w:t>ἔμελλεν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ἀποπλεύσεσθαι</w:t>
      </w:r>
      <w:proofErr w:type="spellEnd"/>
      <w:r w:rsidRPr="004B28F4">
        <w:rPr>
          <w:szCs w:val="28"/>
        </w:rPr>
        <w:t xml:space="preserve">· </w:t>
      </w:r>
      <w:bookmarkEnd w:id="2"/>
      <w:proofErr w:type="spellStart"/>
      <w:r w:rsidRPr="004B28F4">
        <w:rPr>
          <w:szCs w:val="28"/>
        </w:rPr>
        <w:t>οἱ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τοῦ</w:t>
      </w:r>
      <w:proofErr w:type="spellEnd"/>
      <w:r w:rsidRPr="004B28F4">
        <w:rPr>
          <w:szCs w:val="28"/>
        </w:rPr>
        <w:t xml:space="preserve"> δήμου </w:t>
      </w:r>
      <w:bookmarkStart w:id="3" w:name="_Hlk124375402"/>
      <w:proofErr w:type="spellStart"/>
      <w:r w:rsidRPr="004B28F4">
        <w:rPr>
          <w:szCs w:val="28"/>
        </w:rPr>
        <w:t>προστάται</w:t>
      </w:r>
      <w:bookmarkEnd w:id="3"/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πείθουσιν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αὐτὸν</w:t>
      </w:r>
      <w:proofErr w:type="spellEnd"/>
      <w:r w:rsidRPr="004B28F4">
        <w:rPr>
          <w:szCs w:val="28"/>
        </w:rPr>
        <w:t xml:space="preserve"> πέντε </w:t>
      </w:r>
      <w:proofErr w:type="spellStart"/>
      <w:r w:rsidRPr="004B28F4">
        <w:rPr>
          <w:szCs w:val="28"/>
        </w:rPr>
        <w:t>μὲν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ναῦς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τῶν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αὐτοῦ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σφίσι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καταλιπεῖν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ὅπως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ἧσσόν</w:t>
      </w:r>
      <w:proofErr w:type="spellEnd"/>
      <w:r w:rsidRPr="004B28F4">
        <w:rPr>
          <w:szCs w:val="28"/>
        </w:rPr>
        <w:t xml:space="preserve"> τι </w:t>
      </w:r>
      <w:proofErr w:type="spellStart"/>
      <w:r w:rsidRPr="004B28F4">
        <w:rPr>
          <w:szCs w:val="28"/>
        </w:rPr>
        <w:t>ἐν</w:t>
      </w:r>
      <w:proofErr w:type="spellEnd"/>
      <w:r w:rsidRPr="004B28F4">
        <w:rPr>
          <w:szCs w:val="28"/>
        </w:rPr>
        <w:t xml:space="preserve"> </w:t>
      </w:r>
      <w:bookmarkStart w:id="4" w:name="_Hlk124375456"/>
      <w:r w:rsidRPr="004B28F4">
        <w:rPr>
          <w:szCs w:val="28"/>
        </w:rPr>
        <w:t>κινήσει</w:t>
      </w:r>
      <w:bookmarkEnd w:id="4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ὦσιν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οἱ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ἐναντίοι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ἴσας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αὐτοὶ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b/>
          <w:bCs/>
          <w:szCs w:val="28"/>
        </w:rPr>
        <w:t>πληρώσαντες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ἐκ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σφῶν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αὐτῶν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ξυμπέμψειν</w:t>
      </w:r>
      <w:proofErr w:type="spellEnd"/>
      <w:r w:rsidRPr="004B28F4">
        <w:rPr>
          <w:szCs w:val="28"/>
        </w:rPr>
        <w:t xml:space="preserve">. </w:t>
      </w:r>
      <w:proofErr w:type="spellStart"/>
      <w:r w:rsidRPr="004B28F4">
        <w:rPr>
          <w:szCs w:val="28"/>
        </w:rPr>
        <w:t>Kαὶ</w:t>
      </w:r>
      <w:proofErr w:type="spellEnd"/>
      <w:r w:rsidRPr="004B28F4">
        <w:rPr>
          <w:szCs w:val="28"/>
        </w:rPr>
        <w:t xml:space="preserve"> ὁ </w:t>
      </w:r>
      <w:proofErr w:type="spellStart"/>
      <w:r w:rsidRPr="004B28F4">
        <w:rPr>
          <w:szCs w:val="28"/>
        </w:rPr>
        <w:t>μὲν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ξυνεχώρησεν</w:t>
      </w:r>
      <w:proofErr w:type="spellEnd"/>
      <w:r w:rsidRPr="004B28F4">
        <w:rPr>
          <w:szCs w:val="28"/>
        </w:rPr>
        <w:t xml:space="preserve">, </w:t>
      </w:r>
      <w:proofErr w:type="spellStart"/>
      <w:r w:rsidRPr="004B28F4">
        <w:rPr>
          <w:szCs w:val="28"/>
        </w:rPr>
        <w:t>οἱ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ἐχθροὺς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κατέλεγον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τὰς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ναῦς</w:t>
      </w:r>
      <w:proofErr w:type="spellEnd"/>
      <w:r w:rsidRPr="004B28F4">
        <w:rPr>
          <w:szCs w:val="28"/>
        </w:rPr>
        <w:t xml:space="preserve">. </w:t>
      </w:r>
      <w:proofErr w:type="spellStart"/>
      <w:r w:rsidRPr="004B28F4">
        <w:rPr>
          <w:b/>
          <w:bCs/>
          <w:szCs w:val="28"/>
        </w:rPr>
        <w:t>Δείσαντες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ἐκεῖνοι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μὴ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τὰς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Ἀθήνας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ἀποπεμφθῶσι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καθίζουσιν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ἐς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τὸ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τῶν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Διοσκόρων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ἱερόν</w:t>
      </w:r>
      <w:proofErr w:type="spellEnd"/>
      <w:r w:rsidRPr="004B28F4">
        <w:rPr>
          <w:szCs w:val="28"/>
        </w:rPr>
        <w:t xml:space="preserve">. </w:t>
      </w:r>
      <w:proofErr w:type="spellStart"/>
      <w:r w:rsidRPr="004B28F4">
        <w:rPr>
          <w:szCs w:val="28"/>
        </w:rPr>
        <w:t>Νικόστρατος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δὲ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αὐτοὺς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ἀνίστη</w:t>
      </w:r>
      <w:proofErr w:type="spellEnd"/>
      <w:r w:rsidRPr="004B28F4">
        <w:rPr>
          <w:szCs w:val="28"/>
        </w:rPr>
        <w:t xml:space="preserve"> τε </w:t>
      </w:r>
      <w:proofErr w:type="spellStart"/>
      <w:r w:rsidRPr="004B28F4">
        <w:rPr>
          <w:szCs w:val="28"/>
        </w:rPr>
        <w:t>καὶ</w:t>
      </w:r>
      <w:proofErr w:type="spellEnd"/>
      <w:r w:rsidRPr="004B28F4">
        <w:rPr>
          <w:szCs w:val="28"/>
        </w:rPr>
        <w:t xml:space="preserve"> </w:t>
      </w:r>
      <w:proofErr w:type="spellStart"/>
      <w:r w:rsidRPr="004B28F4">
        <w:rPr>
          <w:szCs w:val="28"/>
        </w:rPr>
        <w:t>παρεμυθεῖτο</w:t>
      </w:r>
      <w:proofErr w:type="spellEnd"/>
      <w:r w:rsidRPr="004B28F4">
        <w:rPr>
          <w:szCs w:val="28"/>
        </w:rPr>
        <w:t>.</w:t>
      </w:r>
    </w:p>
    <w:p w14:paraId="2660AE6D" w14:textId="77777777" w:rsidR="00241934" w:rsidRPr="00AC4085" w:rsidRDefault="00241934" w:rsidP="0006652C">
      <w:pPr>
        <w:spacing w:after="0"/>
        <w:rPr>
          <w:b/>
          <w:bCs/>
          <w:szCs w:val="28"/>
        </w:rPr>
      </w:pPr>
    </w:p>
    <w:p w14:paraId="1D73AE8E" w14:textId="3105C6E4" w:rsidR="0078549F" w:rsidRPr="00AC4085" w:rsidRDefault="000836BE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ΠΑΡΑΤΗΡΗΣΕΙΣ</w:t>
      </w:r>
    </w:p>
    <w:p w14:paraId="79FC4A29" w14:textId="71B1A243" w:rsidR="0078549F" w:rsidRPr="00AC4085" w:rsidRDefault="000836BE" w:rsidP="000836BE">
      <w:pPr>
        <w:pStyle w:val="a3"/>
        <w:numPr>
          <w:ilvl w:val="0"/>
          <w:numId w:val="1"/>
        </w:numPr>
        <w:spacing w:after="0"/>
        <w:rPr>
          <w:b/>
          <w:bCs/>
          <w:szCs w:val="28"/>
        </w:rPr>
      </w:pPr>
      <w:r w:rsidRPr="00AC4085">
        <w:rPr>
          <w:szCs w:val="28"/>
        </w:rPr>
        <w:t xml:space="preserve">Να </w:t>
      </w:r>
      <w:r w:rsidR="00A948FA">
        <w:rPr>
          <w:szCs w:val="28"/>
        </w:rPr>
        <w:t xml:space="preserve">μεταφράσετε </w:t>
      </w:r>
      <w:r w:rsidR="000E10E3" w:rsidRPr="00AC4085">
        <w:rPr>
          <w:szCs w:val="28"/>
        </w:rPr>
        <w:t>στη Νέα Ελληνική</w:t>
      </w:r>
      <w:r w:rsidRPr="00AC4085">
        <w:rPr>
          <w:szCs w:val="28"/>
        </w:rPr>
        <w:t xml:space="preserve"> το απόσπασμα: «</w:t>
      </w:r>
      <w:proofErr w:type="spellStart"/>
      <w:r w:rsidRPr="00AC4085">
        <w:rPr>
          <w:i/>
          <w:iCs/>
          <w:szCs w:val="28"/>
        </w:rPr>
        <w:t>Tῇ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ἐπιγιγνομένῃ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ἡμέρᾳ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Νικόστρατος</w:t>
      </w:r>
      <w:proofErr w:type="spellEnd"/>
      <w:r w:rsidRPr="00AC4085">
        <w:rPr>
          <w:i/>
          <w:iCs/>
          <w:szCs w:val="28"/>
        </w:rPr>
        <w:t xml:space="preserve"> … </w:t>
      </w:r>
      <w:proofErr w:type="spellStart"/>
      <w:r w:rsidRPr="00AC4085">
        <w:rPr>
          <w:i/>
          <w:iCs/>
          <w:szCs w:val="28"/>
        </w:rPr>
        <w:t>Kαὶ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ταῦτα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πράξας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ἔμελλεν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ἀποπλεύσεσθαι</w:t>
      </w:r>
      <w:proofErr w:type="spellEnd"/>
      <w:r w:rsidRPr="00AC4085">
        <w:rPr>
          <w:i/>
          <w:iCs/>
          <w:szCs w:val="28"/>
        </w:rPr>
        <w:t>·</w:t>
      </w:r>
      <w:r w:rsidRPr="00AC4085">
        <w:rPr>
          <w:szCs w:val="28"/>
        </w:rPr>
        <w:t>»</w:t>
      </w:r>
    </w:p>
    <w:p w14:paraId="5EB5F929" w14:textId="032FB6AC" w:rsidR="0078549F" w:rsidRPr="004B28F4" w:rsidRDefault="000836BE" w:rsidP="0006652C">
      <w:pPr>
        <w:pStyle w:val="a3"/>
        <w:spacing w:after="0"/>
        <w:ind w:left="360"/>
        <w:jc w:val="right"/>
        <w:rPr>
          <w:szCs w:val="28"/>
        </w:rPr>
      </w:pPr>
      <w:r w:rsidRPr="004B28F4">
        <w:rPr>
          <w:szCs w:val="28"/>
        </w:rPr>
        <w:t>Μονάδες 30</w:t>
      </w:r>
    </w:p>
    <w:p w14:paraId="361762C2" w14:textId="77777777" w:rsidR="00DD3553" w:rsidRPr="00DD3553" w:rsidRDefault="00F30BF9" w:rsidP="00DD3553">
      <w:pPr>
        <w:spacing w:after="0"/>
        <w:jc w:val="left"/>
        <w:rPr>
          <w:szCs w:val="28"/>
        </w:rPr>
      </w:pPr>
      <w:r w:rsidRPr="00DD3553">
        <w:rPr>
          <w:b/>
          <w:bCs/>
          <w:szCs w:val="28"/>
        </w:rPr>
        <w:t xml:space="preserve">2. </w:t>
      </w:r>
      <w:r w:rsidR="00DD3553" w:rsidRPr="00DD3553">
        <w:rPr>
          <w:szCs w:val="28"/>
        </w:rPr>
        <w:t>Ποια στοιχεία δείχνουν τη µ</w:t>
      </w:r>
      <w:proofErr w:type="spellStart"/>
      <w:r w:rsidR="00DD3553" w:rsidRPr="00DD3553">
        <w:rPr>
          <w:szCs w:val="28"/>
        </w:rPr>
        <w:t>ετριοπάθεια</w:t>
      </w:r>
      <w:proofErr w:type="spellEnd"/>
      <w:r w:rsidR="00DD3553" w:rsidRPr="00DD3553">
        <w:rPr>
          <w:szCs w:val="28"/>
        </w:rPr>
        <w:t xml:space="preserve"> του </w:t>
      </w:r>
      <w:proofErr w:type="spellStart"/>
      <w:r w:rsidR="00DD3553" w:rsidRPr="00DD3553">
        <w:rPr>
          <w:szCs w:val="28"/>
        </w:rPr>
        <w:t>Νικόστρατου</w:t>
      </w:r>
      <w:proofErr w:type="spellEnd"/>
      <w:r w:rsidR="00DD3553" w:rsidRPr="00DD3553">
        <w:rPr>
          <w:szCs w:val="28"/>
        </w:rPr>
        <w:t xml:space="preserve"> και πώς εξηγείται η  στάση του αυτή;</w:t>
      </w:r>
    </w:p>
    <w:p w14:paraId="587F87C6" w14:textId="64ADC67A" w:rsidR="00F30BF9" w:rsidRPr="004B28F4" w:rsidRDefault="00DD3553" w:rsidP="00DD3553">
      <w:pPr>
        <w:pStyle w:val="a3"/>
        <w:spacing w:after="0"/>
        <w:ind w:left="0"/>
        <w:jc w:val="right"/>
        <w:rPr>
          <w:szCs w:val="28"/>
        </w:rPr>
      </w:pPr>
      <w:r w:rsidRPr="004B28F4">
        <w:rPr>
          <w:szCs w:val="28"/>
        </w:rPr>
        <w:t>Μονάδες 10</w:t>
      </w:r>
    </w:p>
    <w:p w14:paraId="3AE8910C" w14:textId="5AB4E379" w:rsidR="00D409C9" w:rsidRPr="00F30BF9" w:rsidRDefault="00F30BF9" w:rsidP="00F30BF9">
      <w:pPr>
        <w:spacing w:after="0"/>
        <w:rPr>
          <w:szCs w:val="28"/>
        </w:rPr>
      </w:pPr>
      <w:r w:rsidRPr="004B28F4">
        <w:rPr>
          <w:b/>
          <w:bCs/>
          <w:szCs w:val="28"/>
        </w:rPr>
        <w:t>3.</w:t>
      </w:r>
      <w:r>
        <w:rPr>
          <w:szCs w:val="28"/>
        </w:rPr>
        <w:t xml:space="preserve"> </w:t>
      </w:r>
      <w:r w:rsidR="000836BE" w:rsidRPr="00F30BF9">
        <w:rPr>
          <w:szCs w:val="28"/>
        </w:rPr>
        <w:t xml:space="preserve">Να αντιστοιχίσετε καθεμία  νεοελληνική λέξη της </w:t>
      </w:r>
      <w:r w:rsidR="00054A38" w:rsidRPr="00F30BF9">
        <w:rPr>
          <w:szCs w:val="28"/>
        </w:rPr>
        <w:t>σ</w:t>
      </w:r>
      <w:r w:rsidR="00F02CB2" w:rsidRPr="00F30BF9">
        <w:rPr>
          <w:szCs w:val="28"/>
        </w:rPr>
        <w:t>τήλης Α</w:t>
      </w:r>
      <w:r w:rsidR="000836BE" w:rsidRPr="00F30BF9">
        <w:rPr>
          <w:szCs w:val="28"/>
        </w:rPr>
        <w:t xml:space="preserve"> με την </w:t>
      </w:r>
      <w:r w:rsidR="000836BE" w:rsidRPr="00F30BF9">
        <w:rPr>
          <w:b/>
          <w:bCs/>
          <w:szCs w:val="28"/>
        </w:rPr>
        <w:t>ετυμολογικά συγγενή</w:t>
      </w:r>
      <w:r w:rsidR="000836BE" w:rsidRPr="00F30BF9">
        <w:rPr>
          <w:szCs w:val="28"/>
        </w:rPr>
        <w:t xml:space="preserve"> της αρχαιοελληνική λέξη της </w:t>
      </w:r>
      <w:r w:rsidR="00054A38" w:rsidRPr="00F30BF9">
        <w:rPr>
          <w:szCs w:val="28"/>
        </w:rPr>
        <w:t>σ</w:t>
      </w:r>
      <w:r w:rsidR="00D466E1" w:rsidRPr="00F30BF9">
        <w:rPr>
          <w:szCs w:val="28"/>
        </w:rPr>
        <w:t>τήλης Β</w:t>
      </w:r>
      <w:r w:rsidR="000836BE" w:rsidRPr="00F30BF9">
        <w:rPr>
          <w:szCs w:val="28"/>
        </w:rPr>
        <w:t xml:space="preserve">. Δύο λέξεις στη </w:t>
      </w:r>
      <w:r w:rsidR="00054A38" w:rsidRPr="00F30BF9">
        <w:rPr>
          <w:szCs w:val="28"/>
        </w:rPr>
        <w:t>σ</w:t>
      </w:r>
      <w:r w:rsidR="000836BE" w:rsidRPr="00F30BF9">
        <w:rPr>
          <w:szCs w:val="28"/>
        </w:rPr>
        <w:t>τήλη Α περισσεύουν.</w:t>
      </w:r>
    </w:p>
    <w:tbl>
      <w:tblPr>
        <w:tblStyle w:val="a6"/>
        <w:tblW w:w="0" w:type="auto"/>
        <w:tblInd w:w="2189" w:type="dxa"/>
        <w:tblLook w:val="04A0" w:firstRow="1" w:lastRow="0" w:firstColumn="1" w:lastColumn="0" w:noHBand="0" w:noVBand="1"/>
      </w:tblPr>
      <w:tblGrid>
        <w:gridCol w:w="2976"/>
        <w:gridCol w:w="2485"/>
      </w:tblGrid>
      <w:tr w:rsidR="00921357" w14:paraId="00AD3E02" w14:textId="77777777" w:rsidTr="0078549F">
        <w:tc>
          <w:tcPr>
            <w:tcW w:w="2976" w:type="dxa"/>
          </w:tcPr>
          <w:p w14:paraId="4D3A963C" w14:textId="77777777" w:rsidR="0078549F" w:rsidRPr="00AC4085" w:rsidRDefault="000836BE" w:rsidP="0006652C">
            <w:pPr>
              <w:spacing w:before="100" w:beforeAutospacing="1"/>
              <w:jc w:val="center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/>
                <w:bCs/>
              </w:rPr>
              <w:t>Α</w:t>
            </w:r>
          </w:p>
        </w:tc>
        <w:tc>
          <w:tcPr>
            <w:tcW w:w="2485" w:type="dxa"/>
          </w:tcPr>
          <w:p w14:paraId="5BA26944" w14:textId="77777777" w:rsidR="0078549F" w:rsidRPr="00AC4085" w:rsidRDefault="000836BE" w:rsidP="0006652C">
            <w:pPr>
              <w:spacing w:before="100" w:beforeAutospacing="1"/>
              <w:jc w:val="center"/>
              <w:rPr>
                <w:rFonts w:eastAsia="Times New Roman"/>
                <w:b/>
                <w:bCs/>
              </w:rPr>
            </w:pPr>
            <w:r w:rsidRPr="00AC4085">
              <w:rPr>
                <w:rFonts w:eastAsia="Times New Roman"/>
                <w:b/>
                <w:bCs/>
              </w:rPr>
              <w:t>Β</w:t>
            </w:r>
          </w:p>
        </w:tc>
      </w:tr>
      <w:tr w:rsidR="00921357" w14:paraId="56CD43F3" w14:textId="77777777" w:rsidTr="0078549F">
        <w:tc>
          <w:tcPr>
            <w:tcW w:w="2976" w:type="dxa"/>
          </w:tcPr>
          <w:p w14:paraId="11308036" w14:textId="77777777" w:rsidR="0078549F" w:rsidRPr="00AC4085" w:rsidRDefault="000836BE" w:rsidP="0006652C">
            <w:pPr>
              <w:spacing w:before="100" w:beforeAutospacing="1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 xml:space="preserve">1. πρόβατο </w:t>
            </w:r>
          </w:p>
        </w:tc>
        <w:tc>
          <w:tcPr>
            <w:tcW w:w="2485" w:type="dxa"/>
          </w:tcPr>
          <w:p w14:paraId="0CB354EA" w14:textId="77777777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α.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ἐπιγιγνομένῃ</w:t>
            </w:r>
            <w:proofErr w:type="spellEnd"/>
            <w:r w:rsidRPr="00AC4085">
              <w:rPr>
                <w:rFonts w:eastAsia="Times New Roman"/>
                <w:b/>
                <w:i/>
              </w:rPr>
              <w:t xml:space="preserve"> </w:t>
            </w:r>
          </w:p>
        </w:tc>
      </w:tr>
      <w:tr w:rsidR="00921357" w14:paraId="6F7A21D1" w14:textId="77777777" w:rsidTr="0078549F">
        <w:tc>
          <w:tcPr>
            <w:tcW w:w="2976" w:type="dxa"/>
          </w:tcPr>
          <w:p w14:paraId="1BB4A68C" w14:textId="7C5914F0" w:rsidR="0078549F" w:rsidRPr="00AC4085" w:rsidRDefault="000836BE" w:rsidP="0006652C">
            <w:pPr>
              <w:spacing w:before="100" w:beforeAutospacing="1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 xml:space="preserve">2. </w:t>
            </w:r>
            <w:r w:rsidR="0040159A" w:rsidRPr="00AC4085">
              <w:rPr>
                <w:rFonts w:eastAsia="Times New Roman"/>
                <w:bCs/>
              </w:rPr>
              <w:t>γονιός</w:t>
            </w:r>
          </w:p>
        </w:tc>
        <w:tc>
          <w:tcPr>
            <w:tcW w:w="2485" w:type="dxa"/>
          </w:tcPr>
          <w:p w14:paraId="7C65FBCF" w14:textId="77777777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β.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στρατηγὸς</w:t>
            </w:r>
            <w:proofErr w:type="spellEnd"/>
          </w:p>
        </w:tc>
      </w:tr>
      <w:tr w:rsidR="00921357" w14:paraId="3DC15116" w14:textId="77777777" w:rsidTr="0078549F">
        <w:tc>
          <w:tcPr>
            <w:tcW w:w="2976" w:type="dxa"/>
          </w:tcPr>
          <w:p w14:paraId="3B70453D" w14:textId="77777777" w:rsidR="00100B7E" w:rsidRPr="00AC4085" w:rsidRDefault="000836BE" w:rsidP="0006652C">
            <w:pPr>
              <w:spacing w:before="100" w:beforeAutospacing="1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>3. διαγωγή</w:t>
            </w:r>
            <w:r w:rsidRPr="00AC4085">
              <w:rPr>
                <w:rFonts w:eastAsia="Times New Roman"/>
              </w:rPr>
              <w:t xml:space="preserve"> </w:t>
            </w:r>
          </w:p>
        </w:tc>
        <w:tc>
          <w:tcPr>
            <w:tcW w:w="2485" w:type="dxa"/>
          </w:tcPr>
          <w:p w14:paraId="5D1D07CE" w14:textId="4D714596" w:rsidR="00100B7E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γ. </w:t>
            </w:r>
            <w:proofErr w:type="spellStart"/>
            <w:r w:rsidRPr="00AC4085">
              <w:rPr>
                <w:b/>
                <w:i/>
                <w:szCs w:val="28"/>
              </w:rPr>
              <w:t>ναυσὶ</w:t>
            </w:r>
            <w:proofErr w:type="spellEnd"/>
          </w:p>
        </w:tc>
      </w:tr>
      <w:tr w:rsidR="00921357" w14:paraId="39C5CA46" w14:textId="77777777" w:rsidTr="0078549F">
        <w:tc>
          <w:tcPr>
            <w:tcW w:w="2976" w:type="dxa"/>
          </w:tcPr>
          <w:p w14:paraId="3C509E5F" w14:textId="77777777" w:rsidR="00100B7E" w:rsidRPr="00AC4085" w:rsidRDefault="000836BE" w:rsidP="0006652C">
            <w:pPr>
              <w:spacing w:before="100" w:beforeAutospacing="1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>4. επινόηση</w:t>
            </w:r>
          </w:p>
        </w:tc>
        <w:tc>
          <w:tcPr>
            <w:tcW w:w="2485" w:type="dxa"/>
          </w:tcPr>
          <w:p w14:paraId="7BD87322" w14:textId="1D58AA4A" w:rsidR="00100B7E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δ.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ξύμβασιν</w:t>
            </w:r>
            <w:proofErr w:type="spellEnd"/>
          </w:p>
        </w:tc>
      </w:tr>
      <w:tr w:rsidR="00921357" w14:paraId="3D58F9D4" w14:textId="77777777" w:rsidTr="0078549F">
        <w:tc>
          <w:tcPr>
            <w:tcW w:w="2976" w:type="dxa"/>
          </w:tcPr>
          <w:p w14:paraId="73EDC10F" w14:textId="0B4D7C13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 xml:space="preserve">5. </w:t>
            </w:r>
            <w:r w:rsidR="00404054" w:rsidRPr="00AC4085">
              <w:rPr>
                <w:rFonts w:eastAsia="Times New Roman"/>
                <w:bCs/>
              </w:rPr>
              <w:t>πιστός</w:t>
            </w:r>
          </w:p>
        </w:tc>
        <w:tc>
          <w:tcPr>
            <w:tcW w:w="2485" w:type="dxa"/>
          </w:tcPr>
          <w:p w14:paraId="0314504B" w14:textId="2521872F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ε. </w:t>
            </w:r>
            <w:r w:rsidR="00404054" w:rsidRPr="00AC4085">
              <w:rPr>
                <w:rFonts w:eastAsia="Times New Roman"/>
                <w:b/>
                <w:i/>
              </w:rPr>
              <w:t>πείθει</w:t>
            </w:r>
          </w:p>
        </w:tc>
      </w:tr>
      <w:tr w:rsidR="00921357" w14:paraId="29FB6CDC" w14:textId="77777777" w:rsidTr="0078549F">
        <w:tc>
          <w:tcPr>
            <w:tcW w:w="2976" w:type="dxa"/>
            <w:tcBorders>
              <w:bottom w:val="single" w:sz="4" w:space="0" w:color="auto"/>
            </w:tcBorders>
          </w:tcPr>
          <w:p w14:paraId="197516C8" w14:textId="3921D665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 xml:space="preserve">6. </w:t>
            </w:r>
            <w:r w:rsidR="00404054" w:rsidRPr="00AC4085">
              <w:rPr>
                <w:rFonts w:eastAsia="Times New Roman"/>
                <w:bCs/>
              </w:rPr>
              <w:t>πιθάρι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3BF7BC31" w14:textId="77777777" w:rsidR="0078549F" w:rsidRPr="00AC4085" w:rsidRDefault="0078549F" w:rsidP="0006652C">
            <w:pPr>
              <w:spacing w:before="100" w:beforeAutospacing="1"/>
              <w:jc w:val="left"/>
              <w:rPr>
                <w:rFonts w:eastAsia="Times New Roman"/>
                <w:bCs/>
              </w:rPr>
            </w:pPr>
          </w:p>
        </w:tc>
      </w:tr>
      <w:tr w:rsidR="00921357" w14:paraId="7DA4A261" w14:textId="77777777" w:rsidTr="007854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B38" w14:textId="77777777" w:rsidR="0078549F" w:rsidRPr="00AC4085" w:rsidRDefault="000836BE" w:rsidP="0006652C">
            <w:pPr>
              <w:spacing w:before="100" w:beforeAutospacing="1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>7. επίνειο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F21" w14:textId="77777777" w:rsidR="0078549F" w:rsidRPr="00AC4085" w:rsidRDefault="0078549F" w:rsidP="0006652C">
            <w:pPr>
              <w:spacing w:before="100" w:beforeAutospacing="1"/>
              <w:jc w:val="left"/>
              <w:rPr>
                <w:rFonts w:eastAsia="Times New Roman"/>
                <w:bCs/>
              </w:rPr>
            </w:pPr>
          </w:p>
        </w:tc>
      </w:tr>
    </w:tbl>
    <w:p w14:paraId="2FF66AEF" w14:textId="7481FD34" w:rsidR="0078549F" w:rsidRPr="004B28F4" w:rsidRDefault="000836BE" w:rsidP="0006652C">
      <w:pPr>
        <w:pStyle w:val="a3"/>
        <w:spacing w:after="0"/>
        <w:ind w:left="360"/>
        <w:jc w:val="right"/>
        <w:rPr>
          <w:szCs w:val="28"/>
        </w:rPr>
      </w:pPr>
      <w:r w:rsidRPr="004B28F4">
        <w:rPr>
          <w:szCs w:val="28"/>
        </w:rPr>
        <w:t>Μονάδες 10</w:t>
      </w:r>
    </w:p>
    <w:p w14:paraId="28D5A67F" w14:textId="62DE3283" w:rsidR="00DD3553" w:rsidRDefault="00F30BF9" w:rsidP="00DD3553">
      <w:pPr>
        <w:spacing w:after="0"/>
        <w:contextualSpacing/>
        <w:rPr>
          <w:szCs w:val="24"/>
        </w:rPr>
      </w:pPr>
      <w:r w:rsidRPr="004B28F4">
        <w:rPr>
          <w:b/>
          <w:bCs/>
          <w:szCs w:val="24"/>
        </w:rPr>
        <w:lastRenderedPageBreak/>
        <w:t xml:space="preserve">4. </w:t>
      </w:r>
      <w:r w:rsidR="00DD3553" w:rsidRPr="004B28F4">
        <w:rPr>
          <w:b/>
          <w:bCs/>
          <w:szCs w:val="24"/>
        </w:rPr>
        <w:t>α.</w:t>
      </w:r>
      <w:r w:rsidR="00DD3553">
        <w:rPr>
          <w:szCs w:val="24"/>
        </w:rPr>
        <w:t xml:space="preserve"> </w:t>
      </w:r>
      <w:r w:rsidRPr="00F30BF9">
        <w:rPr>
          <w:szCs w:val="24"/>
        </w:rPr>
        <w:t xml:space="preserve">Να χαρακτηρίσετε </w:t>
      </w:r>
      <w:proofErr w:type="spellStart"/>
      <w:r w:rsidRPr="00F30BF9">
        <w:rPr>
          <w:szCs w:val="24"/>
        </w:rPr>
        <w:t>συντακτικώς</w:t>
      </w:r>
      <w:proofErr w:type="spellEnd"/>
      <w:r w:rsidRPr="00F30BF9">
        <w:rPr>
          <w:szCs w:val="24"/>
        </w:rPr>
        <w:t xml:space="preserve"> τις </w:t>
      </w:r>
      <w:r>
        <w:rPr>
          <w:szCs w:val="24"/>
        </w:rPr>
        <w:t xml:space="preserve">υπογραμμισμένες </w:t>
      </w:r>
      <w:r w:rsidRPr="00F30BF9">
        <w:rPr>
          <w:szCs w:val="24"/>
        </w:rPr>
        <w:t>µ</w:t>
      </w:r>
      <w:proofErr w:type="spellStart"/>
      <w:r w:rsidRPr="00F30BF9">
        <w:rPr>
          <w:szCs w:val="24"/>
        </w:rPr>
        <w:t>ετοχές</w:t>
      </w:r>
      <w:proofErr w:type="spellEnd"/>
      <w:r w:rsidRPr="00F30BF9">
        <w:rPr>
          <w:szCs w:val="24"/>
        </w:rPr>
        <w:t xml:space="preserve"> του κεφαλαίου.</w:t>
      </w:r>
    </w:p>
    <w:p w14:paraId="0144A462" w14:textId="1DB20A2E" w:rsidR="00DD3553" w:rsidRDefault="00DD3553" w:rsidP="00DD3553">
      <w:pPr>
        <w:spacing w:after="0"/>
        <w:contextualSpacing/>
        <w:jc w:val="right"/>
        <w:rPr>
          <w:szCs w:val="24"/>
        </w:rPr>
      </w:pPr>
      <w:r>
        <w:rPr>
          <w:szCs w:val="24"/>
        </w:rPr>
        <w:t>Μονάδες 10</w:t>
      </w:r>
    </w:p>
    <w:p w14:paraId="70B40BEC" w14:textId="4FB80569" w:rsidR="00DD3553" w:rsidRPr="00DD3553" w:rsidRDefault="00DD3553" w:rsidP="00DD3553">
      <w:pPr>
        <w:spacing w:after="0"/>
        <w:contextualSpacing/>
        <w:rPr>
          <w:szCs w:val="24"/>
        </w:rPr>
      </w:pPr>
      <w:r w:rsidRPr="004B28F4">
        <w:rPr>
          <w:b/>
          <w:bCs/>
          <w:szCs w:val="24"/>
        </w:rPr>
        <w:t>β.</w:t>
      </w:r>
      <w:r>
        <w:rPr>
          <w:szCs w:val="24"/>
        </w:rPr>
        <w:t xml:space="preserve"> </w:t>
      </w:r>
      <w:r w:rsidRPr="00DD3553">
        <w:rPr>
          <w:szCs w:val="24"/>
        </w:rPr>
        <w:t xml:space="preserve">Να γράψετε τα </w:t>
      </w:r>
      <w:proofErr w:type="spellStart"/>
      <w:r w:rsidRPr="00DD3553">
        <w:rPr>
          <w:szCs w:val="24"/>
        </w:rPr>
        <w:t>ρήµατα</w:t>
      </w:r>
      <w:proofErr w:type="spellEnd"/>
      <w:r w:rsidRPr="00DD3553">
        <w:rPr>
          <w:szCs w:val="24"/>
        </w:rPr>
        <w:t xml:space="preserve"> που έχουν </w:t>
      </w:r>
      <w:proofErr w:type="spellStart"/>
      <w:r w:rsidRPr="00DD3553">
        <w:rPr>
          <w:szCs w:val="24"/>
        </w:rPr>
        <w:t>υποκείµενο</w:t>
      </w:r>
      <w:proofErr w:type="spellEnd"/>
      <w:r w:rsidRPr="00DD3553">
        <w:rPr>
          <w:szCs w:val="24"/>
        </w:rPr>
        <w:t xml:space="preserve"> το </w:t>
      </w:r>
      <w:proofErr w:type="spellStart"/>
      <w:r w:rsidRPr="00DD3553">
        <w:rPr>
          <w:szCs w:val="24"/>
        </w:rPr>
        <w:t>Νικόστρατο</w:t>
      </w:r>
      <w:proofErr w:type="spellEnd"/>
      <w:r w:rsidRPr="00DD3553">
        <w:rPr>
          <w:szCs w:val="24"/>
        </w:rPr>
        <w:t xml:space="preserve"> στην 75.1 και να τα γράψετε στο α ενικό της οριστικής του ενεστώτα.</w:t>
      </w:r>
      <w:r>
        <w:rPr>
          <w:szCs w:val="24"/>
        </w:rPr>
        <w:t xml:space="preserve"> (μέχρι ….</w:t>
      </w:r>
      <w:proofErr w:type="spellStart"/>
      <w:r w:rsidRPr="00DD3553">
        <w:rPr>
          <w:i/>
          <w:iCs/>
          <w:szCs w:val="24"/>
        </w:rPr>
        <w:t>ἔμελλεν</w:t>
      </w:r>
      <w:proofErr w:type="spellEnd"/>
      <w:r w:rsidRPr="00DD3553">
        <w:rPr>
          <w:i/>
          <w:iCs/>
          <w:szCs w:val="24"/>
        </w:rPr>
        <w:t xml:space="preserve"> </w:t>
      </w:r>
      <w:proofErr w:type="spellStart"/>
      <w:r w:rsidRPr="00DD3553">
        <w:rPr>
          <w:i/>
          <w:iCs/>
          <w:szCs w:val="24"/>
        </w:rPr>
        <w:t>ἀποπλεύσεσθαι</w:t>
      </w:r>
      <w:proofErr w:type="spellEnd"/>
      <w:r w:rsidRPr="00DD3553">
        <w:rPr>
          <w:i/>
          <w:iCs/>
          <w:szCs w:val="24"/>
        </w:rPr>
        <w:t>·</w:t>
      </w:r>
      <w:r>
        <w:rPr>
          <w:i/>
          <w:iCs/>
          <w:szCs w:val="24"/>
        </w:rPr>
        <w:t>)</w:t>
      </w:r>
    </w:p>
    <w:p w14:paraId="6EE862BB" w14:textId="133993C6" w:rsidR="00DD3553" w:rsidRDefault="00DD3553" w:rsidP="00DD3553">
      <w:pPr>
        <w:spacing w:after="0"/>
        <w:contextualSpacing/>
        <w:jc w:val="right"/>
        <w:rPr>
          <w:szCs w:val="24"/>
        </w:rPr>
      </w:pPr>
      <w:r>
        <w:rPr>
          <w:szCs w:val="24"/>
        </w:rPr>
        <w:t>Μονάδες 10</w:t>
      </w:r>
    </w:p>
    <w:p w14:paraId="22E6C5F5" w14:textId="4C8B7E62" w:rsidR="004E595D" w:rsidRDefault="004E595D" w:rsidP="004E595D">
      <w:pPr>
        <w:spacing w:after="0"/>
        <w:contextualSpacing/>
        <w:rPr>
          <w:szCs w:val="24"/>
        </w:rPr>
      </w:pPr>
      <w:r w:rsidRPr="004B28F4">
        <w:rPr>
          <w:b/>
          <w:bCs/>
          <w:szCs w:val="24"/>
        </w:rPr>
        <w:t>γ.</w:t>
      </w:r>
      <w:r>
        <w:rPr>
          <w:szCs w:val="24"/>
        </w:rPr>
        <w:t xml:space="preserve"> Να βρείτε και να χαρακτηρίσετε 2 δευτερεύουσες προτάσεις στο κεφ. 75</w:t>
      </w:r>
    </w:p>
    <w:p w14:paraId="1E7C5789" w14:textId="58C9AFD9" w:rsidR="004E595D" w:rsidRDefault="004E595D" w:rsidP="004E595D">
      <w:pPr>
        <w:spacing w:after="0"/>
        <w:contextualSpacing/>
        <w:jc w:val="right"/>
        <w:rPr>
          <w:szCs w:val="24"/>
        </w:rPr>
      </w:pPr>
      <w:r>
        <w:rPr>
          <w:szCs w:val="24"/>
        </w:rPr>
        <w:t>Μονάδες 10</w:t>
      </w:r>
    </w:p>
    <w:p w14:paraId="02E60327" w14:textId="4D138ECA" w:rsidR="00F30BF9" w:rsidRDefault="00F30BF9" w:rsidP="00F30BF9">
      <w:pPr>
        <w:spacing w:after="0"/>
        <w:contextualSpacing/>
        <w:rPr>
          <w:szCs w:val="24"/>
        </w:rPr>
      </w:pPr>
    </w:p>
    <w:p w14:paraId="0259A7E4" w14:textId="33B23710" w:rsidR="00F30BF9" w:rsidRDefault="00F30BF9" w:rsidP="00F30BF9">
      <w:pPr>
        <w:spacing w:after="0"/>
        <w:contextualSpacing/>
        <w:rPr>
          <w:szCs w:val="24"/>
        </w:rPr>
      </w:pPr>
      <w:r w:rsidRPr="004B28F4">
        <w:rPr>
          <w:b/>
          <w:bCs/>
          <w:szCs w:val="24"/>
        </w:rPr>
        <w:t>5.</w:t>
      </w:r>
      <w:r>
        <w:rPr>
          <w:szCs w:val="24"/>
        </w:rPr>
        <w:t xml:space="preserve"> Να γράψετε τη γενική ενικού και τη δοτική πληθυντικού των ουσιαστικών: </w:t>
      </w:r>
      <w:proofErr w:type="spellStart"/>
      <w:r w:rsidR="00DD3553" w:rsidRPr="00DD3553">
        <w:rPr>
          <w:i/>
          <w:iCs/>
          <w:szCs w:val="24"/>
        </w:rPr>
        <w:t>ἡμέρᾳ</w:t>
      </w:r>
      <w:proofErr w:type="spellEnd"/>
      <w:r w:rsidR="00DD3553">
        <w:rPr>
          <w:i/>
          <w:iCs/>
          <w:szCs w:val="24"/>
        </w:rPr>
        <w:t xml:space="preserve">, </w:t>
      </w:r>
      <w:proofErr w:type="spellStart"/>
      <w:r w:rsidR="00DD3553" w:rsidRPr="00DD3553">
        <w:rPr>
          <w:i/>
          <w:iCs/>
          <w:szCs w:val="24"/>
        </w:rPr>
        <w:t>ἄνδρας</w:t>
      </w:r>
      <w:proofErr w:type="spellEnd"/>
      <w:r w:rsidR="00DD3553">
        <w:rPr>
          <w:i/>
          <w:iCs/>
          <w:szCs w:val="24"/>
        </w:rPr>
        <w:t xml:space="preserve">, </w:t>
      </w:r>
      <w:proofErr w:type="spellStart"/>
      <w:r w:rsidR="00DD3553" w:rsidRPr="00DD3553">
        <w:rPr>
          <w:i/>
          <w:iCs/>
          <w:szCs w:val="24"/>
        </w:rPr>
        <w:t>προστάται</w:t>
      </w:r>
      <w:proofErr w:type="spellEnd"/>
      <w:r w:rsidR="00DD3553">
        <w:rPr>
          <w:i/>
          <w:iCs/>
          <w:szCs w:val="24"/>
        </w:rPr>
        <w:t xml:space="preserve">, </w:t>
      </w:r>
      <w:proofErr w:type="spellStart"/>
      <w:r w:rsidR="00DD3553" w:rsidRPr="00DD3553">
        <w:rPr>
          <w:i/>
          <w:iCs/>
          <w:szCs w:val="24"/>
        </w:rPr>
        <w:t>ναῦς</w:t>
      </w:r>
      <w:proofErr w:type="spellEnd"/>
      <w:r w:rsidR="00DD3553">
        <w:rPr>
          <w:i/>
          <w:iCs/>
          <w:szCs w:val="24"/>
        </w:rPr>
        <w:t xml:space="preserve">, </w:t>
      </w:r>
      <w:r w:rsidR="00DD3553" w:rsidRPr="00DD3553">
        <w:rPr>
          <w:i/>
          <w:iCs/>
          <w:szCs w:val="24"/>
        </w:rPr>
        <w:t>κινήσει</w:t>
      </w:r>
      <w:r w:rsidR="00DD3553">
        <w:rPr>
          <w:i/>
          <w:iCs/>
          <w:szCs w:val="24"/>
        </w:rPr>
        <w:t>.</w:t>
      </w:r>
    </w:p>
    <w:p w14:paraId="04898688" w14:textId="2509E16A" w:rsidR="00DD3553" w:rsidRDefault="00DD3553" w:rsidP="00DD3553">
      <w:pPr>
        <w:spacing w:after="0"/>
        <w:contextualSpacing/>
        <w:jc w:val="right"/>
        <w:rPr>
          <w:szCs w:val="24"/>
        </w:rPr>
      </w:pPr>
      <w:r>
        <w:rPr>
          <w:szCs w:val="24"/>
        </w:rPr>
        <w:t>Μονάδες 10</w:t>
      </w:r>
    </w:p>
    <w:p w14:paraId="3EEC7A16" w14:textId="62522605" w:rsidR="0039627F" w:rsidRPr="00DC2DE9" w:rsidRDefault="00DD3553" w:rsidP="00F30BF9">
      <w:pPr>
        <w:spacing w:after="0"/>
        <w:contextualSpacing/>
        <w:rPr>
          <w:szCs w:val="24"/>
        </w:rPr>
      </w:pPr>
      <w:r w:rsidRPr="004B28F4">
        <w:rPr>
          <w:b/>
          <w:bCs/>
          <w:szCs w:val="24"/>
        </w:rPr>
        <w:t>6.</w:t>
      </w:r>
      <w:r w:rsidR="00F30BF9">
        <w:rPr>
          <w:szCs w:val="24"/>
        </w:rPr>
        <w:t xml:space="preserve"> </w:t>
      </w:r>
      <w:r w:rsidR="0039627F" w:rsidRPr="00DC2DE9">
        <w:rPr>
          <w:szCs w:val="24"/>
        </w:rPr>
        <w:t xml:space="preserve">Να χαρακτηρίσετε τις παρακάτω διατυπώσεις ως Σωστές (Σ) ή Λανθασμένες (Λ): </w:t>
      </w:r>
    </w:p>
    <w:p w14:paraId="07CCC027" w14:textId="77777777" w:rsidR="0039627F" w:rsidRDefault="0039627F" w:rsidP="0009050C">
      <w:pPr>
        <w:spacing w:after="0" w:line="240" w:lineRule="auto"/>
        <w:ind w:left="714" w:hanging="357"/>
        <w:rPr>
          <w:szCs w:val="24"/>
        </w:rPr>
      </w:pPr>
    </w:p>
    <w:p w14:paraId="5968767F" w14:textId="11D73303" w:rsidR="0039627F" w:rsidRPr="00DC2DE9" w:rsidRDefault="0039627F" w:rsidP="0039627F">
      <w:pPr>
        <w:spacing w:after="0"/>
        <w:ind w:left="714" w:hanging="357"/>
        <w:rPr>
          <w:szCs w:val="24"/>
        </w:rPr>
      </w:pPr>
      <w:r w:rsidRPr="00DC2DE9">
        <w:rPr>
          <w:szCs w:val="24"/>
        </w:rPr>
        <w:t>Ο Θουκυδίδης</w:t>
      </w:r>
    </w:p>
    <w:p w14:paraId="1796DACE" w14:textId="4F939ABD" w:rsidR="0039627F" w:rsidRPr="00DC2DE9" w:rsidRDefault="0039627F" w:rsidP="0039627F">
      <w:pPr>
        <w:spacing w:after="0"/>
        <w:ind w:left="714" w:hanging="357"/>
        <w:rPr>
          <w:szCs w:val="24"/>
        </w:rPr>
      </w:pPr>
      <w:r>
        <w:rPr>
          <w:szCs w:val="24"/>
        </w:rPr>
        <w:t xml:space="preserve">α. </w:t>
      </w:r>
      <w:r>
        <w:rPr>
          <w:szCs w:val="24"/>
        </w:rPr>
        <w:tab/>
      </w:r>
      <w:r w:rsidRPr="00DC2DE9">
        <w:rPr>
          <w:szCs w:val="24"/>
        </w:rPr>
        <w:t>δεν συμφωνούσε με τις βασικές αρχές του πολεμικού του σχεδιασμού</w:t>
      </w:r>
      <w:r>
        <w:rPr>
          <w:szCs w:val="24"/>
        </w:rPr>
        <w:t xml:space="preserve"> του Περικλή κατά την έναρξη του πελοποννησιακού πολέμου</w:t>
      </w:r>
      <w:r w:rsidRPr="00DC2DE9">
        <w:rPr>
          <w:szCs w:val="24"/>
        </w:rPr>
        <w:t>.</w:t>
      </w:r>
    </w:p>
    <w:p w14:paraId="1154BD32" w14:textId="32A719C0" w:rsidR="0039627F" w:rsidRPr="00DC2DE9" w:rsidRDefault="0039627F" w:rsidP="0039627F">
      <w:pPr>
        <w:spacing w:after="0"/>
        <w:ind w:left="714" w:hanging="357"/>
        <w:rPr>
          <w:szCs w:val="24"/>
        </w:rPr>
      </w:pPr>
      <w:r w:rsidRPr="00DC2DE9">
        <w:rPr>
          <w:szCs w:val="24"/>
        </w:rPr>
        <w:t xml:space="preserve">β. </w:t>
      </w:r>
      <w:r w:rsidRPr="00DC2DE9">
        <w:rPr>
          <w:szCs w:val="24"/>
        </w:rPr>
        <w:tab/>
        <w:t>υποστήριζε ότι η επέμβαση των θεών μπορεί να επηρεάσει τις ιστορικές εξελίξεις.</w:t>
      </w:r>
    </w:p>
    <w:p w14:paraId="7AEAEF04" w14:textId="77777777" w:rsidR="0039627F" w:rsidRPr="00DC2DE9" w:rsidRDefault="0039627F" w:rsidP="0039627F">
      <w:pPr>
        <w:spacing w:after="0"/>
        <w:ind w:left="714" w:hanging="357"/>
        <w:rPr>
          <w:szCs w:val="24"/>
        </w:rPr>
      </w:pPr>
      <w:r w:rsidRPr="00DC2DE9">
        <w:rPr>
          <w:szCs w:val="24"/>
        </w:rPr>
        <w:t xml:space="preserve">γ. </w:t>
      </w:r>
      <w:r w:rsidRPr="00DC2DE9">
        <w:rPr>
          <w:szCs w:val="24"/>
        </w:rPr>
        <w:tab/>
        <w:t xml:space="preserve">προβάλλει την </w:t>
      </w:r>
      <w:r w:rsidRPr="00DC2DE9">
        <w:rPr>
          <w:i/>
          <w:szCs w:val="24"/>
        </w:rPr>
        <w:t>πλεονεξία</w:t>
      </w:r>
      <w:r w:rsidRPr="00DC2DE9">
        <w:rPr>
          <w:szCs w:val="24"/>
        </w:rPr>
        <w:t xml:space="preserve"> και τη </w:t>
      </w:r>
      <w:r w:rsidRPr="00DC2DE9">
        <w:rPr>
          <w:i/>
          <w:szCs w:val="24"/>
        </w:rPr>
        <w:t>φιλοτιμία</w:t>
      </w:r>
      <w:r w:rsidRPr="00DC2DE9">
        <w:rPr>
          <w:szCs w:val="24"/>
        </w:rPr>
        <w:t xml:space="preserve"> ως βασικά κίνητρα για τον πόλεμο.</w:t>
      </w:r>
    </w:p>
    <w:p w14:paraId="21E07413" w14:textId="77777777" w:rsidR="0039627F" w:rsidRPr="00DC2DE9" w:rsidRDefault="0039627F" w:rsidP="0039627F">
      <w:pPr>
        <w:spacing w:after="0"/>
        <w:ind w:left="714" w:hanging="357"/>
        <w:rPr>
          <w:szCs w:val="24"/>
        </w:rPr>
      </w:pPr>
      <w:r w:rsidRPr="00DC2DE9">
        <w:rPr>
          <w:szCs w:val="24"/>
        </w:rPr>
        <w:t xml:space="preserve">δ. </w:t>
      </w:r>
      <w:r w:rsidRPr="00DC2DE9">
        <w:rPr>
          <w:szCs w:val="24"/>
        </w:rPr>
        <w:tab/>
        <w:t xml:space="preserve">εξιστορεί τα γεγονότα του πολέμου κατά χρονολογική σειρά. </w:t>
      </w:r>
    </w:p>
    <w:p w14:paraId="39DBAB8D" w14:textId="3AD1CE0D" w:rsidR="000836BE" w:rsidRDefault="0039627F" w:rsidP="0039627F">
      <w:pPr>
        <w:pStyle w:val="a3"/>
        <w:spacing w:after="0"/>
        <w:ind w:left="714" w:hanging="357"/>
        <w:rPr>
          <w:b/>
          <w:bCs/>
          <w:szCs w:val="28"/>
        </w:rPr>
      </w:pPr>
      <w:r w:rsidRPr="00DC2DE9">
        <w:rPr>
          <w:szCs w:val="24"/>
        </w:rPr>
        <w:t xml:space="preserve">ε. </w:t>
      </w:r>
      <w:r w:rsidRPr="00DC2DE9">
        <w:rPr>
          <w:szCs w:val="24"/>
        </w:rPr>
        <w:tab/>
        <w:t>διαιρεί ο ίδιος τ</w:t>
      </w:r>
      <w:r>
        <w:rPr>
          <w:szCs w:val="24"/>
        </w:rPr>
        <w:t xml:space="preserve">ο ιστορικό έργο </w:t>
      </w:r>
      <w:r w:rsidRPr="00DC2DE9">
        <w:rPr>
          <w:szCs w:val="24"/>
        </w:rPr>
        <w:t>του σε οκτώ βιβλία.</w:t>
      </w:r>
    </w:p>
    <w:p w14:paraId="6B4D845D" w14:textId="396EA5EA" w:rsidR="000836BE" w:rsidRPr="00DD3553" w:rsidRDefault="000836BE" w:rsidP="0009050C">
      <w:pPr>
        <w:pStyle w:val="a3"/>
        <w:spacing w:after="0" w:line="240" w:lineRule="auto"/>
        <w:ind w:left="357"/>
        <w:jc w:val="right"/>
        <w:rPr>
          <w:szCs w:val="28"/>
        </w:rPr>
      </w:pPr>
      <w:r w:rsidRPr="00DD3553">
        <w:rPr>
          <w:szCs w:val="28"/>
        </w:rPr>
        <w:t xml:space="preserve">Μονάδες </w:t>
      </w:r>
      <w:r w:rsidR="00DD3553" w:rsidRPr="00DD3553">
        <w:rPr>
          <w:szCs w:val="28"/>
        </w:rPr>
        <w:t>10</w:t>
      </w:r>
    </w:p>
    <w:sectPr w:rsidR="000836BE" w:rsidRPr="00DD3553" w:rsidSect="00A948FA">
      <w:pgSz w:w="11906" w:h="16838"/>
      <w:pgMar w:top="1418" w:right="1418" w:bottom="1418" w:left="1418" w:header="709" w:footer="709" w:gutter="0"/>
      <w:pgNumType w:start="8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496"/>
    <w:multiLevelType w:val="hybridMultilevel"/>
    <w:tmpl w:val="F3E2AC96"/>
    <w:lvl w:ilvl="0" w:tplc="5CFA3E4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888"/>
    <w:multiLevelType w:val="hybridMultilevel"/>
    <w:tmpl w:val="CAB61DEE"/>
    <w:lvl w:ilvl="0" w:tplc="0434BA8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3B989318" w:tentative="1">
      <w:start w:val="1"/>
      <w:numFmt w:val="lowerLetter"/>
      <w:lvlText w:val="%2."/>
      <w:lvlJc w:val="left"/>
      <w:pPr>
        <w:ind w:left="1080" w:hanging="360"/>
      </w:pPr>
    </w:lvl>
    <w:lvl w:ilvl="2" w:tplc="9AC298BC" w:tentative="1">
      <w:start w:val="1"/>
      <w:numFmt w:val="lowerRoman"/>
      <w:lvlText w:val="%3."/>
      <w:lvlJc w:val="right"/>
      <w:pPr>
        <w:ind w:left="1800" w:hanging="180"/>
      </w:pPr>
    </w:lvl>
    <w:lvl w:ilvl="3" w:tplc="FB128A24" w:tentative="1">
      <w:start w:val="1"/>
      <w:numFmt w:val="decimal"/>
      <w:lvlText w:val="%4."/>
      <w:lvlJc w:val="left"/>
      <w:pPr>
        <w:ind w:left="2520" w:hanging="360"/>
      </w:pPr>
    </w:lvl>
    <w:lvl w:ilvl="4" w:tplc="05C23010" w:tentative="1">
      <w:start w:val="1"/>
      <w:numFmt w:val="lowerLetter"/>
      <w:lvlText w:val="%5."/>
      <w:lvlJc w:val="left"/>
      <w:pPr>
        <w:ind w:left="3240" w:hanging="360"/>
      </w:pPr>
    </w:lvl>
    <w:lvl w:ilvl="5" w:tplc="3AC048E6" w:tentative="1">
      <w:start w:val="1"/>
      <w:numFmt w:val="lowerRoman"/>
      <w:lvlText w:val="%6."/>
      <w:lvlJc w:val="right"/>
      <w:pPr>
        <w:ind w:left="3960" w:hanging="180"/>
      </w:pPr>
    </w:lvl>
    <w:lvl w:ilvl="6" w:tplc="11B0D198" w:tentative="1">
      <w:start w:val="1"/>
      <w:numFmt w:val="decimal"/>
      <w:lvlText w:val="%7."/>
      <w:lvlJc w:val="left"/>
      <w:pPr>
        <w:ind w:left="4680" w:hanging="360"/>
      </w:pPr>
    </w:lvl>
    <w:lvl w:ilvl="7" w:tplc="52D636DA" w:tentative="1">
      <w:start w:val="1"/>
      <w:numFmt w:val="lowerLetter"/>
      <w:lvlText w:val="%8."/>
      <w:lvlJc w:val="left"/>
      <w:pPr>
        <w:ind w:left="5400" w:hanging="360"/>
      </w:pPr>
    </w:lvl>
    <w:lvl w:ilvl="8" w:tplc="BBE4D3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4777A"/>
    <w:multiLevelType w:val="hybridMultilevel"/>
    <w:tmpl w:val="AC00147E"/>
    <w:lvl w:ilvl="0" w:tplc="BAB89A6A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22C1"/>
    <w:multiLevelType w:val="hybridMultilevel"/>
    <w:tmpl w:val="6AA486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67380"/>
    <w:multiLevelType w:val="hybridMultilevel"/>
    <w:tmpl w:val="76A063B4"/>
    <w:lvl w:ilvl="0" w:tplc="BC92CE7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B0E81"/>
    <w:multiLevelType w:val="hybridMultilevel"/>
    <w:tmpl w:val="219CBC90"/>
    <w:lvl w:ilvl="0" w:tplc="B0AAE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69537">
    <w:abstractNumId w:val="1"/>
  </w:num>
  <w:num w:numId="2" w16cid:durableId="1786730636">
    <w:abstractNumId w:val="4"/>
  </w:num>
  <w:num w:numId="3" w16cid:durableId="965433568">
    <w:abstractNumId w:val="0"/>
  </w:num>
  <w:num w:numId="4" w16cid:durableId="531841671">
    <w:abstractNumId w:val="5"/>
  </w:num>
  <w:num w:numId="5" w16cid:durableId="1292589455">
    <w:abstractNumId w:val="2"/>
  </w:num>
  <w:num w:numId="6" w16cid:durableId="11436235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19"/>
    <w:rsid w:val="00001743"/>
    <w:rsid w:val="00003524"/>
    <w:rsid w:val="00006608"/>
    <w:rsid w:val="0001217D"/>
    <w:rsid w:val="00013633"/>
    <w:rsid w:val="00014140"/>
    <w:rsid w:val="00020878"/>
    <w:rsid w:val="0002197B"/>
    <w:rsid w:val="00022490"/>
    <w:rsid w:val="000243BC"/>
    <w:rsid w:val="000260C9"/>
    <w:rsid w:val="00030D87"/>
    <w:rsid w:val="00035FEA"/>
    <w:rsid w:val="00045068"/>
    <w:rsid w:val="00054A38"/>
    <w:rsid w:val="0006337B"/>
    <w:rsid w:val="0006652C"/>
    <w:rsid w:val="00070A58"/>
    <w:rsid w:val="000715A4"/>
    <w:rsid w:val="00071BC0"/>
    <w:rsid w:val="00080FD0"/>
    <w:rsid w:val="0008349B"/>
    <w:rsid w:val="000836BE"/>
    <w:rsid w:val="00085336"/>
    <w:rsid w:val="0009050C"/>
    <w:rsid w:val="000A5F55"/>
    <w:rsid w:val="000B057C"/>
    <w:rsid w:val="000B6160"/>
    <w:rsid w:val="000C2836"/>
    <w:rsid w:val="000C5903"/>
    <w:rsid w:val="000C7DE6"/>
    <w:rsid w:val="000E10E3"/>
    <w:rsid w:val="000E1D53"/>
    <w:rsid w:val="000E2BB7"/>
    <w:rsid w:val="000E6246"/>
    <w:rsid w:val="000F4051"/>
    <w:rsid w:val="000F4174"/>
    <w:rsid w:val="00100800"/>
    <w:rsid w:val="00100B7E"/>
    <w:rsid w:val="00103C35"/>
    <w:rsid w:val="001041C6"/>
    <w:rsid w:val="001113E5"/>
    <w:rsid w:val="001118D8"/>
    <w:rsid w:val="00117D95"/>
    <w:rsid w:val="00131339"/>
    <w:rsid w:val="001315B9"/>
    <w:rsid w:val="00145514"/>
    <w:rsid w:val="00146F53"/>
    <w:rsid w:val="0015085B"/>
    <w:rsid w:val="001519CF"/>
    <w:rsid w:val="00157D5D"/>
    <w:rsid w:val="0016578B"/>
    <w:rsid w:val="0016684B"/>
    <w:rsid w:val="00175DF3"/>
    <w:rsid w:val="001773A1"/>
    <w:rsid w:val="00183312"/>
    <w:rsid w:val="00185F09"/>
    <w:rsid w:val="001A4A28"/>
    <w:rsid w:val="001A700B"/>
    <w:rsid w:val="001B6FEE"/>
    <w:rsid w:val="001C1516"/>
    <w:rsid w:val="001C5AFC"/>
    <w:rsid w:val="001C6506"/>
    <w:rsid w:val="001D3BC2"/>
    <w:rsid w:val="001D491D"/>
    <w:rsid w:val="001E64F5"/>
    <w:rsid w:val="00202613"/>
    <w:rsid w:val="002027DE"/>
    <w:rsid w:val="00212D61"/>
    <w:rsid w:val="0021582F"/>
    <w:rsid w:val="00217A1D"/>
    <w:rsid w:val="002379E7"/>
    <w:rsid w:val="00240BFB"/>
    <w:rsid w:val="00241934"/>
    <w:rsid w:val="00250304"/>
    <w:rsid w:val="00251654"/>
    <w:rsid w:val="00263FE5"/>
    <w:rsid w:val="00266B44"/>
    <w:rsid w:val="002675FC"/>
    <w:rsid w:val="0027086D"/>
    <w:rsid w:val="00271DC7"/>
    <w:rsid w:val="002730E7"/>
    <w:rsid w:val="002759AA"/>
    <w:rsid w:val="00281FCB"/>
    <w:rsid w:val="00283491"/>
    <w:rsid w:val="0029117F"/>
    <w:rsid w:val="00296DC5"/>
    <w:rsid w:val="002C6D3F"/>
    <w:rsid w:val="002D0A98"/>
    <w:rsid w:val="002D3A56"/>
    <w:rsid w:val="002E0858"/>
    <w:rsid w:val="002E09C9"/>
    <w:rsid w:val="002E111B"/>
    <w:rsid w:val="002F335A"/>
    <w:rsid w:val="002F75BE"/>
    <w:rsid w:val="00301C9C"/>
    <w:rsid w:val="00303519"/>
    <w:rsid w:val="00307568"/>
    <w:rsid w:val="00312193"/>
    <w:rsid w:val="003121B6"/>
    <w:rsid w:val="003124D5"/>
    <w:rsid w:val="003177A2"/>
    <w:rsid w:val="00320995"/>
    <w:rsid w:val="003214F7"/>
    <w:rsid w:val="00333F2E"/>
    <w:rsid w:val="00335E26"/>
    <w:rsid w:val="00340493"/>
    <w:rsid w:val="00342042"/>
    <w:rsid w:val="00343B6F"/>
    <w:rsid w:val="003522FE"/>
    <w:rsid w:val="003545B6"/>
    <w:rsid w:val="0035709F"/>
    <w:rsid w:val="00361ECB"/>
    <w:rsid w:val="00364068"/>
    <w:rsid w:val="0036565B"/>
    <w:rsid w:val="003725B3"/>
    <w:rsid w:val="0037378C"/>
    <w:rsid w:val="0037510D"/>
    <w:rsid w:val="00380962"/>
    <w:rsid w:val="00385672"/>
    <w:rsid w:val="00393F54"/>
    <w:rsid w:val="00394875"/>
    <w:rsid w:val="0039627F"/>
    <w:rsid w:val="00397D69"/>
    <w:rsid w:val="003A0EF0"/>
    <w:rsid w:val="003B184E"/>
    <w:rsid w:val="003B4371"/>
    <w:rsid w:val="003B45E4"/>
    <w:rsid w:val="003C2A88"/>
    <w:rsid w:val="003C609A"/>
    <w:rsid w:val="003C6D69"/>
    <w:rsid w:val="003D7C96"/>
    <w:rsid w:val="003E1773"/>
    <w:rsid w:val="003E715B"/>
    <w:rsid w:val="003F1A24"/>
    <w:rsid w:val="003F20DC"/>
    <w:rsid w:val="003F3BF8"/>
    <w:rsid w:val="003F522B"/>
    <w:rsid w:val="003F5A50"/>
    <w:rsid w:val="0040159A"/>
    <w:rsid w:val="00404054"/>
    <w:rsid w:val="00405586"/>
    <w:rsid w:val="004205EB"/>
    <w:rsid w:val="00420A84"/>
    <w:rsid w:val="004304EE"/>
    <w:rsid w:val="004407BC"/>
    <w:rsid w:val="00452C45"/>
    <w:rsid w:val="00453391"/>
    <w:rsid w:val="00455E65"/>
    <w:rsid w:val="004651C1"/>
    <w:rsid w:val="00466DB7"/>
    <w:rsid w:val="004717CE"/>
    <w:rsid w:val="004772E0"/>
    <w:rsid w:val="0048019D"/>
    <w:rsid w:val="00483C70"/>
    <w:rsid w:val="004A59E1"/>
    <w:rsid w:val="004B1F63"/>
    <w:rsid w:val="004B28F4"/>
    <w:rsid w:val="004C472B"/>
    <w:rsid w:val="004D3130"/>
    <w:rsid w:val="004D4F4B"/>
    <w:rsid w:val="004E1808"/>
    <w:rsid w:val="004E3FBC"/>
    <w:rsid w:val="004E595D"/>
    <w:rsid w:val="004E7518"/>
    <w:rsid w:val="004F0F77"/>
    <w:rsid w:val="004F25EB"/>
    <w:rsid w:val="00500AF6"/>
    <w:rsid w:val="0050200B"/>
    <w:rsid w:val="00506453"/>
    <w:rsid w:val="00510182"/>
    <w:rsid w:val="005103F6"/>
    <w:rsid w:val="0051338A"/>
    <w:rsid w:val="005156AE"/>
    <w:rsid w:val="00515B31"/>
    <w:rsid w:val="005220F7"/>
    <w:rsid w:val="00526926"/>
    <w:rsid w:val="005439A6"/>
    <w:rsid w:val="005439D5"/>
    <w:rsid w:val="005476C4"/>
    <w:rsid w:val="00556C81"/>
    <w:rsid w:val="005600B3"/>
    <w:rsid w:val="00562017"/>
    <w:rsid w:val="005637D5"/>
    <w:rsid w:val="00564920"/>
    <w:rsid w:val="00580C36"/>
    <w:rsid w:val="00581112"/>
    <w:rsid w:val="005871F0"/>
    <w:rsid w:val="00594DB0"/>
    <w:rsid w:val="00597C30"/>
    <w:rsid w:val="005A0E91"/>
    <w:rsid w:val="005C419A"/>
    <w:rsid w:val="005C6468"/>
    <w:rsid w:val="005D070B"/>
    <w:rsid w:val="005D4F29"/>
    <w:rsid w:val="005E12E9"/>
    <w:rsid w:val="005E78EB"/>
    <w:rsid w:val="005F011A"/>
    <w:rsid w:val="005F18DF"/>
    <w:rsid w:val="005F1D92"/>
    <w:rsid w:val="005F4D96"/>
    <w:rsid w:val="006021C9"/>
    <w:rsid w:val="00606413"/>
    <w:rsid w:val="006065B6"/>
    <w:rsid w:val="0061376D"/>
    <w:rsid w:val="00625B40"/>
    <w:rsid w:val="006421D6"/>
    <w:rsid w:val="00646864"/>
    <w:rsid w:val="00665864"/>
    <w:rsid w:val="00665C3A"/>
    <w:rsid w:val="0067237D"/>
    <w:rsid w:val="006753A5"/>
    <w:rsid w:val="00675B9B"/>
    <w:rsid w:val="006762A4"/>
    <w:rsid w:val="006771D8"/>
    <w:rsid w:val="006800F5"/>
    <w:rsid w:val="00683A95"/>
    <w:rsid w:val="00684762"/>
    <w:rsid w:val="006940A4"/>
    <w:rsid w:val="006B4870"/>
    <w:rsid w:val="006B5BE5"/>
    <w:rsid w:val="006B742C"/>
    <w:rsid w:val="006C6B3E"/>
    <w:rsid w:val="006D16D6"/>
    <w:rsid w:val="006D2481"/>
    <w:rsid w:val="006D79E5"/>
    <w:rsid w:val="006E0CD2"/>
    <w:rsid w:val="006E51EC"/>
    <w:rsid w:val="006F191F"/>
    <w:rsid w:val="006F2547"/>
    <w:rsid w:val="006F3D8E"/>
    <w:rsid w:val="006F572B"/>
    <w:rsid w:val="006F6D87"/>
    <w:rsid w:val="007000C6"/>
    <w:rsid w:val="00701B0B"/>
    <w:rsid w:val="00703016"/>
    <w:rsid w:val="0070511D"/>
    <w:rsid w:val="0070647A"/>
    <w:rsid w:val="00706D47"/>
    <w:rsid w:val="00707A0B"/>
    <w:rsid w:val="0071149D"/>
    <w:rsid w:val="00712C38"/>
    <w:rsid w:val="00715AFA"/>
    <w:rsid w:val="00715D01"/>
    <w:rsid w:val="00722C43"/>
    <w:rsid w:val="00725617"/>
    <w:rsid w:val="0072619A"/>
    <w:rsid w:val="00746868"/>
    <w:rsid w:val="007531E7"/>
    <w:rsid w:val="00757261"/>
    <w:rsid w:val="0076766D"/>
    <w:rsid w:val="00775D80"/>
    <w:rsid w:val="0078549F"/>
    <w:rsid w:val="00794D91"/>
    <w:rsid w:val="00794FF6"/>
    <w:rsid w:val="007A034D"/>
    <w:rsid w:val="007B36D2"/>
    <w:rsid w:val="007B4B3E"/>
    <w:rsid w:val="007C1451"/>
    <w:rsid w:val="007C3419"/>
    <w:rsid w:val="007D3E03"/>
    <w:rsid w:val="007D7156"/>
    <w:rsid w:val="007D74D0"/>
    <w:rsid w:val="007E110A"/>
    <w:rsid w:val="007E28E2"/>
    <w:rsid w:val="007E3B3A"/>
    <w:rsid w:val="007E6218"/>
    <w:rsid w:val="007F1320"/>
    <w:rsid w:val="00803132"/>
    <w:rsid w:val="0080618B"/>
    <w:rsid w:val="00823092"/>
    <w:rsid w:val="00823D20"/>
    <w:rsid w:val="00824E96"/>
    <w:rsid w:val="008400DB"/>
    <w:rsid w:val="008416FD"/>
    <w:rsid w:val="0084467A"/>
    <w:rsid w:val="00844D6A"/>
    <w:rsid w:val="0085557A"/>
    <w:rsid w:val="00857A03"/>
    <w:rsid w:val="008619A8"/>
    <w:rsid w:val="008653F1"/>
    <w:rsid w:val="00873B2D"/>
    <w:rsid w:val="0087504A"/>
    <w:rsid w:val="00884BC1"/>
    <w:rsid w:val="00890F64"/>
    <w:rsid w:val="008952B6"/>
    <w:rsid w:val="008A11BF"/>
    <w:rsid w:val="008A2A99"/>
    <w:rsid w:val="008B173A"/>
    <w:rsid w:val="008D448C"/>
    <w:rsid w:val="008D788A"/>
    <w:rsid w:val="008E005A"/>
    <w:rsid w:val="008E0C23"/>
    <w:rsid w:val="008E3FBE"/>
    <w:rsid w:val="008E7089"/>
    <w:rsid w:val="008E71B5"/>
    <w:rsid w:val="008F4C4C"/>
    <w:rsid w:val="008F6B0A"/>
    <w:rsid w:val="008F7A25"/>
    <w:rsid w:val="0090107D"/>
    <w:rsid w:val="00901C8E"/>
    <w:rsid w:val="00911BDA"/>
    <w:rsid w:val="00921357"/>
    <w:rsid w:val="00930095"/>
    <w:rsid w:val="00962053"/>
    <w:rsid w:val="00974818"/>
    <w:rsid w:val="00981AED"/>
    <w:rsid w:val="00982739"/>
    <w:rsid w:val="00983CDF"/>
    <w:rsid w:val="00987611"/>
    <w:rsid w:val="009915E7"/>
    <w:rsid w:val="00997A21"/>
    <w:rsid w:val="009D3DE3"/>
    <w:rsid w:val="009D7416"/>
    <w:rsid w:val="009E271B"/>
    <w:rsid w:val="009E37E5"/>
    <w:rsid w:val="009E6E60"/>
    <w:rsid w:val="00A04A37"/>
    <w:rsid w:val="00A05187"/>
    <w:rsid w:val="00A0551C"/>
    <w:rsid w:val="00A126B3"/>
    <w:rsid w:val="00A12E3C"/>
    <w:rsid w:val="00A1399E"/>
    <w:rsid w:val="00A17437"/>
    <w:rsid w:val="00A2053F"/>
    <w:rsid w:val="00A231A1"/>
    <w:rsid w:val="00A2660A"/>
    <w:rsid w:val="00A27586"/>
    <w:rsid w:val="00A356CE"/>
    <w:rsid w:val="00A445E4"/>
    <w:rsid w:val="00A457F2"/>
    <w:rsid w:val="00A52027"/>
    <w:rsid w:val="00A53C5C"/>
    <w:rsid w:val="00A6181D"/>
    <w:rsid w:val="00A6313E"/>
    <w:rsid w:val="00A642D8"/>
    <w:rsid w:val="00A82A58"/>
    <w:rsid w:val="00A948FA"/>
    <w:rsid w:val="00AA0C5D"/>
    <w:rsid w:val="00AA476C"/>
    <w:rsid w:val="00AA4809"/>
    <w:rsid w:val="00AA6570"/>
    <w:rsid w:val="00AC4085"/>
    <w:rsid w:val="00AC7BD3"/>
    <w:rsid w:val="00AF5FE6"/>
    <w:rsid w:val="00B10928"/>
    <w:rsid w:val="00B10DC0"/>
    <w:rsid w:val="00B17646"/>
    <w:rsid w:val="00B20343"/>
    <w:rsid w:val="00B21CB2"/>
    <w:rsid w:val="00B2254A"/>
    <w:rsid w:val="00B2650F"/>
    <w:rsid w:val="00B3149F"/>
    <w:rsid w:val="00B32DEB"/>
    <w:rsid w:val="00B346B3"/>
    <w:rsid w:val="00B41D65"/>
    <w:rsid w:val="00B51B72"/>
    <w:rsid w:val="00B53E0A"/>
    <w:rsid w:val="00B75E27"/>
    <w:rsid w:val="00B87714"/>
    <w:rsid w:val="00B95539"/>
    <w:rsid w:val="00B96791"/>
    <w:rsid w:val="00BB717C"/>
    <w:rsid w:val="00BC059B"/>
    <w:rsid w:val="00BC2934"/>
    <w:rsid w:val="00BC4C9F"/>
    <w:rsid w:val="00BD4019"/>
    <w:rsid w:val="00BE3C03"/>
    <w:rsid w:val="00BE62F8"/>
    <w:rsid w:val="00BF4726"/>
    <w:rsid w:val="00BF55E5"/>
    <w:rsid w:val="00C00470"/>
    <w:rsid w:val="00C006B0"/>
    <w:rsid w:val="00C169AB"/>
    <w:rsid w:val="00C21D31"/>
    <w:rsid w:val="00C25099"/>
    <w:rsid w:val="00C468CA"/>
    <w:rsid w:val="00C51A30"/>
    <w:rsid w:val="00C5466E"/>
    <w:rsid w:val="00C546FE"/>
    <w:rsid w:val="00C64F04"/>
    <w:rsid w:val="00C83816"/>
    <w:rsid w:val="00C94FD7"/>
    <w:rsid w:val="00CA27CB"/>
    <w:rsid w:val="00CA4D88"/>
    <w:rsid w:val="00CA7A02"/>
    <w:rsid w:val="00CC2EF7"/>
    <w:rsid w:val="00CD31D5"/>
    <w:rsid w:val="00CE3FEE"/>
    <w:rsid w:val="00CE6AEE"/>
    <w:rsid w:val="00D071BC"/>
    <w:rsid w:val="00D11F85"/>
    <w:rsid w:val="00D16A20"/>
    <w:rsid w:val="00D17F7F"/>
    <w:rsid w:val="00D20F32"/>
    <w:rsid w:val="00D20F7B"/>
    <w:rsid w:val="00D33FDC"/>
    <w:rsid w:val="00D4022A"/>
    <w:rsid w:val="00D409C9"/>
    <w:rsid w:val="00D44EF0"/>
    <w:rsid w:val="00D466E1"/>
    <w:rsid w:val="00D519E9"/>
    <w:rsid w:val="00D526B4"/>
    <w:rsid w:val="00D6373A"/>
    <w:rsid w:val="00D6724E"/>
    <w:rsid w:val="00D67FAF"/>
    <w:rsid w:val="00D70181"/>
    <w:rsid w:val="00D84E5C"/>
    <w:rsid w:val="00D84F13"/>
    <w:rsid w:val="00D916BB"/>
    <w:rsid w:val="00D93485"/>
    <w:rsid w:val="00D94168"/>
    <w:rsid w:val="00DA21AE"/>
    <w:rsid w:val="00DA31B2"/>
    <w:rsid w:val="00DA495E"/>
    <w:rsid w:val="00DA7420"/>
    <w:rsid w:val="00DB0E23"/>
    <w:rsid w:val="00DB27E3"/>
    <w:rsid w:val="00DB2F16"/>
    <w:rsid w:val="00DB7993"/>
    <w:rsid w:val="00DB7FB7"/>
    <w:rsid w:val="00DC2DF0"/>
    <w:rsid w:val="00DC738F"/>
    <w:rsid w:val="00DD06FE"/>
    <w:rsid w:val="00DD3553"/>
    <w:rsid w:val="00DD3B30"/>
    <w:rsid w:val="00DE0A37"/>
    <w:rsid w:val="00DE21C0"/>
    <w:rsid w:val="00DE3D6E"/>
    <w:rsid w:val="00DE77CE"/>
    <w:rsid w:val="00DF0EF9"/>
    <w:rsid w:val="00DF3202"/>
    <w:rsid w:val="00E059B7"/>
    <w:rsid w:val="00E268FF"/>
    <w:rsid w:val="00E30F9F"/>
    <w:rsid w:val="00E45A59"/>
    <w:rsid w:val="00E45BE9"/>
    <w:rsid w:val="00E5350E"/>
    <w:rsid w:val="00E55932"/>
    <w:rsid w:val="00E56BB4"/>
    <w:rsid w:val="00E70469"/>
    <w:rsid w:val="00E7482E"/>
    <w:rsid w:val="00E75434"/>
    <w:rsid w:val="00E90BAD"/>
    <w:rsid w:val="00E91013"/>
    <w:rsid w:val="00E93246"/>
    <w:rsid w:val="00E94D65"/>
    <w:rsid w:val="00E9506C"/>
    <w:rsid w:val="00EA1837"/>
    <w:rsid w:val="00EA32B0"/>
    <w:rsid w:val="00EA388B"/>
    <w:rsid w:val="00EB1758"/>
    <w:rsid w:val="00EB7C63"/>
    <w:rsid w:val="00ED58A5"/>
    <w:rsid w:val="00EE241F"/>
    <w:rsid w:val="00EE4F29"/>
    <w:rsid w:val="00EE4F7C"/>
    <w:rsid w:val="00F0251F"/>
    <w:rsid w:val="00F02CB2"/>
    <w:rsid w:val="00F057AF"/>
    <w:rsid w:val="00F12BF1"/>
    <w:rsid w:val="00F30BF9"/>
    <w:rsid w:val="00F317B3"/>
    <w:rsid w:val="00F42470"/>
    <w:rsid w:val="00F42780"/>
    <w:rsid w:val="00F438D2"/>
    <w:rsid w:val="00F441DE"/>
    <w:rsid w:val="00F4649E"/>
    <w:rsid w:val="00F55D0D"/>
    <w:rsid w:val="00F65A8A"/>
    <w:rsid w:val="00F73839"/>
    <w:rsid w:val="00F73A76"/>
    <w:rsid w:val="00F73B85"/>
    <w:rsid w:val="00F74062"/>
    <w:rsid w:val="00FA5E53"/>
    <w:rsid w:val="00FB3526"/>
    <w:rsid w:val="00FC52BE"/>
    <w:rsid w:val="00FD2F0B"/>
    <w:rsid w:val="00FD6786"/>
    <w:rsid w:val="00FF0799"/>
    <w:rsid w:val="00FF6CF9"/>
    <w:rsid w:val="65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CB4B"/>
  <w15:docId w15:val="{87DA78F2-6D22-46CA-8085-15E6391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FA"/>
    <w:pPr>
      <w:spacing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table" w:styleId="a6">
    <w:name w:val="Table Grid"/>
    <w:basedOn w:val="a1"/>
    <w:uiPriority w:val="59"/>
    <w:rsid w:val="00F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97F57C-322C-480A-8F5B-DE2674D6E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ΠΑΝΑΓΙΩΤΗΣ ΑΜΠΕΛΑΣ</dc:creator>
  <cp:lastModifiedBy>Konstantinou, Alexandra</cp:lastModifiedBy>
  <cp:revision>3</cp:revision>
  <dcterms:created xsi:type="dcterms:W3CDTF">2023-01-11T22:31:00Z</dcterms:created>
  <dcterms:modified xsi:type="dcterms:W3CDTF">2023-01-11T22:33:00Z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